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8E29EB" w14:textId="77777777" w:rsidR="003315BD" w:rsidRDefault="003315BD" w:rsidP="0085428C">
      <w:pPr>
        <w:pStyle w:val="Nessunaspaziatura"/>
        <w:jc w:val="both"/>
        <w:rPr>
          <w:rFonts w:ascii="Calibri Light" w:hAnsi="Calibri Light" w:cs="Calibri Light"/>
          <w:b/>
          <w:sz w:val="20"/>
          <w:szCs w:val="20"/>
          <w:lang w:eastAsia="it-IT"/>
        </w:rPr>
      </w:pPr>
      <w:bookmarkStart w:id="0" w:name="_GoBack"/>
      <w:bookmarkEnd w:id="0"/>
    </w:p>
    <w:p w14:paraId="2D0820D5" w14:textId="1F8C405E" w:rsidR="0085428C" w:rsidRDefault="00322DB8" w:rsidP="0085428C">
      <w:pPr>
        <w:pStyle w:val="Nessunaspaziatura"/>
        <w:jc w:val="both"/>
        <w:rPr>
          <w:rFonts w:ascii="Calibri Light" w:hAnsi="Calibri Light" w:cs="Calibri Light"/>
          <w:b/>
          <w:sz w:val="20"/>
          <w:szCs w:val="20"/>
          <w:lang w:eastAsia="it-IT"/>
        </w:rPr>
      </w:pPr>
      <w:r w:rsidRPr="00322DB8">
        <w:rPr>
          <w:rFonts w:ascii="Calibri Light" w:hAnsi="Calibri Light" w:cs="Calibri Light"/>
          <w:b/>
          <w:sz w:val="20"/>
          <w:szCs w:val="20"/>
          <w:lang w:eastAsia="it-IT"/>
        </w:rPr>
        <w:t>INFORMATIVA CLIENTI</w:t>
      </w:r>
    </w:p>
    <w:p w14:paraId="2BE04BAC" w14:textId="77777777" w:rsidR="00322DB8" w:rsidRPr="0085428C" w:rsidRDefault="00322DB8" w:rsidP="0085428C">
      <w:pPr>
        <w:pStyle w:val="Nessunaspaziatura"/>
        <w:jc w:val="both"/>
        <w:rPr>
          <w:rFonts w:ascii="Calibri Light" w:hAnsi="Calibri Light" w:cs="Calibri Light"/>
          <w:b/>
          <w:sz w:val="20"/>
          <w:szCs w:val="20"/>
          <w:lang w:eastAsia="it-IT"/>
        </w:rPr>
      </w:pPr>
    </w:p>
    <w:p w14:paraId="56C3CA1E" w14:textId="55F8AD09" w:rsidR="00414277" w:rsidRDefault="0085428C" w:rsidP="0085428C">
      <w:pPr>
        <w:pStyle w:val="Nessunaspaziatura"/>
        <w:jc w:val="both"/>
        <w:rPr>
          <w:rFonts w:ascii="Calibri Light" w:hAnsi="Calibri Light" w:cs="Calibri Light"/>
          <w:sz w:val="20"/>
          <w:szCs w:val="20"/>
          <w:lang w:eastAsia="it-IT"/>
        </w:rPr>
      </w:pPr>
      <w:r w:rsidRPr="0085428C">
        <w:rPr>
          <w:rFonts w:ascii="Calibri Light" w:hAnsi="Calibri Light" w:cs="Calibri Light"/>
          <w:sz w:val="20"/>
          <w:szCs w:val="20"/>
          <w:lang w:eastAsia="it-IT"/>
        </w:rPr>
        <w:t>In attuazione del regolamento UE 2016/679 e delle normative vigenti le forniamo le seguenti informazioni attinenti ai trattamenti e alla protezione dei suoi dati personali</w:t>
      </w:r>
    </w:p>
    <w:p w14:paraId="261EB950" w14:textId="01EBC056" w:rsidR="00A94CD8" w:rsidRPr="008D6656" w:rsidRDefault="008D6656" w:rsidP="008D6656">
      <w:pPr>
        <w:pStyle w:val="Nessunaspaziatura"/>
        <w:jc w:val="both"/>
        <w:rPr>
          <w:rFonts w:ascii="Calibri Light" w:hAnsi="Calibri Light" w:cs="Calibri Light"/>
          <w:sz w:val="20"/>
          <w:szCs w:val="20"/>
          <w:lang w:eastAsia="it-IT"/>
        </w:rPr>
      </w:pPr>
      <w:r w:rsidRPr="008D6656">
        <w:rPr>
          <w:rFonts w:ascii="Calibri Light" w:hAnsi="Calibri Light" w:cs="Calibri Light"/>
          <w:sz w:val="20"/>
          <w:szCs w:val="20"/>
          <w:lang w:eastAsia="it-IT"/>
        </w:rPr>
        <w:t xml:space="preserve">Nuova Didactica  S.c.a.r.l. specializzata in erogazione corsi di formazione e management, rivolge questa informativa a clienti business e utenti privati che si avvalgono dei servizi offerti </w:t>
      </w:r>
    </w:p>
    <w:p w14:paraId="302DC96D" w14:textId="77777777" w:rsidR="00AB40EE" w:rsidRDefault="00AB40EE" w:rsidP="00AB40EE">
      <w:pPr>
        <w:pStyle w:val="Nessunaspaziatura"/>
        <w:jc w:val="both"/>
        <w:rPr>
          <w:rFonts w:ascii="Verdana" w:hAnsi="Verdana" w:cs="Helvetica"/>
          <w:sz w:val="20"/>
          <w:szCs w:val="2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195"/>
        <w:gridCol w:w="3337"/>
        <w:gridCol w:w="3337"/>
      </w:tblGrid>
      <w:tr w:rsidR="00AB40EE" w14:paraId="6495DBA3" w14:textId="77777777" w:rsidTr="004F076A">
        <w:tc>
          <w:tcPr>
            <w:tcW w:w="2337" w:type="dxa"/>
          </w:tcPr>
          <w:p w14:paraId="67951CFB" w14:textId="77777777" w:rsidR="00AB40EE" w:rsidRPr="00AB40EE" w:rsidRDefault="00AB40EE" w:rsidP="00AB40EE">
            <w:pPr>
              <w:pStyle w:val="Nessunaspaziatura"/>
              <w:ind w:right="180"/>
              <w:rPr>
                <w:rFonts w:ascii="Calibri Light" w:hAnsi="Calibri Light" w:cs="Calibri Light"/>
                <w:b/>
                <w:sz w:val="20"/>
                <w:szCs w:val="20"/>
                <w:lang w:eastAsia="it-IT"/>
              </w:rPr>
            </w:pPr>
            <w:bookmarkStart w:id="1" w:name="_Hlk35883123"/>
            <w:r w:rsidRPr="00AB40EE">
              <w:rPr>
                <w:rFonts w:ascii="Calibri Light" w:hAnsi="Calibri Light" w:cs="Calibri Light"/>
                <w:b/>
                <w:sz w:val="20"/>
                <w:szCs w:val="20"/>
                <w:lang w:eastAsia="it-IT"/>
              </w:rPr>
              <w:t>Titolare del Trattament</w:t>
            </w:r>
            <w:r>
              <w:rPr>
                <w:rFonts w:ascii="Calibri Light" w:hAnsi="Calibri Light" w:cs="Calibri Light"/>
                <w:b/>
                <w:sz w:val="20"/>
                <w:szCs w:val="20"/>
                <w:lang w:eastAsia="it-IT"/>
              </w:rPr>
              <w:t>o</w:t>
            </w:r>
          </w:p>
        </w:tc>
        <w:tc>
          <w:tcPr>
            <w:tcW w:w="7869" w:type="dxa"/>
            <w:gridSpan w:val="3"/>
          </w:tcPr>
          <w:p w14:paraId="3D81161D" w14:textId="4BC26D47" w:rsidR="00774ED6" w:rsidRDefault="008D6656" w:rsidP="005302FF">
            <w:pPr>
              <w:pStyle w:val="Nessunaspaziatura"/>
              <w:ind w:right="-114"/>
              <w:rPr>
                <w:rFonts w:ascii="Calibri Light" w:hAnsi="Calibri Light" w:cs="Calibri Light"/>
                <w:sz w:val="20"/>
                <w:szCs w:val="20"/>
                <w:lang w:eastAsia="it-IT"/>
              </w:rPr>
            </w:pPr>
            <w:r w:rsidRPr="008D6656">
              <w:rPr>
                <w:rFonts w:ascii="Calibri Light" w:hAnsi="Calibri Light" w:cs="Calibri Light"/>
                <w:sz w:val="20"/>
                <w:szCs w:val="20"/>
                <w:lang w:eastAsia="it-IT"/>
              </w:rPr>
              <w:t xml:space="preserve">Nuova Didactica S.c.a.r.l. - Corso Cavour, 56 - 41121 Modena (MO)- raggiungibile anche chiamando il numero Tel 059 247911, oppure via mail all’indirizzo </w:t>
            </w:r>
            <w:r w:rsidR="00415AC6" w:rsidRPr="00796D9B">
              <w:rPr>
                <w:rFonts w:ascii="Calibri Light" w:hAnsi="Calibri Light" w:cs="Calibri Light"/>
                <w:sz w:val="20"/>
                <w:szCs w:val="20"/>
                <w:lang w:eastAsia="it-IT"/>
              </w:rPr>
              <w:t>segreteria@nuovadidactica.it</w:t>
            </w:r>
          </w:p>
          <w:p w14:paraId="5D10B252" w14:textId="232D12F5" w:rsidR="00415AC6" w:rsidRPr="00AB40EE" w:rsidRDefault="00415AC6" w:rsidP="005302FF">
            <w:pPr>
              <w:pStyle w:val="Nessunaspaziatura"/>
              <w:ind w:right="-114"/>
              <w:rPr>
                <w:rFonts w:ascii="Calibri Light" w:hAnsi="Calibri Light" w:cs="Calibri Light"/>
                <w:sz w:val="20"/>
                <w:szCs w:val="20"/>
                <w:lang w:eastAsia="it-IT"/>
              </w:rPr>
            </w:pPr>
            <w:r w:rsidRPr="00415AC6">
              <w:rPr>
                <w:rFonts w:ascii="Calibri Light" w:hAnsi="Calibri Light" w:cs="Calibri Light"/>
                <w:sz w:val="20"/>
                <w:szCs w:val="20"/>
                <w:lang w:eastAsia="it-IT"/>
              </w:rPr>
              <w:t>Il Titolare ha nominato un Responsabile della Protezione dei dati personali (Data Protection Officer -DPO) che può essere contattato per ogni informazione e richiesta tramite mail all’indirizzo dpo@nuovadidactica.it</w:t>
            </w:r>
          </w:p>
        </w:tc>
      </w:tr>
      <w:bookmarkEnd w:id="1"/>
      <w:tr w:rsidR="00AB40EE" w14:paraId="46319DA9" w14:textId="77777777" w:rsidTr="004F076A">
        <w:tc>
          <w:tcPr>
            <w:tcW w:w="2337" w:type="dxa"/>
            <w:tcBorders>
              <w:bottom w:val="dashed" w:sz="4" w:space="0" w:color="auto"/>
            </w:tcBorders>
          </w:tcPr>
          <w:p w14:paraId="6417F2F9" w14:textId="77777777" w:rsidR="00AB40EE" w:rsidRPr="00591DD9" w:rsidRDefault="00AB40EE" w:rsidP="00591DD9">
            <w:pPr>
              <w:pStyle w:val="Nessunaspaziatura"/>
              <w:rPr>
                <w:rFonts w:ascii="Calibri Light" w:hAnsi="Calibri Light" w:cs="Calibri Light"/>
                <w:b/>
                <w:sz w:val="20"/>
                <w:szCs w:val="20"/>
                <w:lang w:eastAsia="it-IT"/>
              </w:rPr>
            </w:pPr>
            <w:r w:rsidRPr="00AB40EE">
              <w:rPr>
                <w:rFonts w:ascii="Calibri Light" w:hAnsi="Calibri Light" w:cs="Calibri Light"/>
                <w:b/>
                <w:sz w:val="20"/>
                <w:szCs w:val="20"/>
                <w:lang w:eastAsia="it-IT"/>
              </w:rPr>
              <w:t>Che tipo di dati chiediamo</w:t>
            </w:r>
          </w:p>
        </w:tc>
        <w:tc>
          <w:tcPr>
            <w:tcW w:w="7869" w:type="dxa"/>
            <w:gridSpan w:val="3"/>
            <w:tcBorders>
              <w:bottom w:val="dashed" w:sz="4" w:space="0" w:color="auto"/>
            </w:tcBorders>
          </w:tcPr>
          <w:p w14:paraId="05D136D8" w14:textId="640DAA40" w:rsidR="00371892" w:rsidRPr="00591DD9" w:rsidRDefault="00E87F06" w:rsidP="00371892">
            <w:pPr>
              <w:pStyle w:val="Nessunaspaziatura"/>
              <w:jc w:val="both"/>
              <w:rPr>
                <w:rFonts w:ascii="Calibri Light" w:hAnsi="Calibri Light" w:cs="Calibri Light"/>
                <w:sz w:val="20"/>
                <w:szCs w:val="20"/>
                <w:lang w:eastAsia="it-IT"/>
              </w:rPr>
            </w:pPr>
            <w:r w:rsidRPr="00E87F06">
              <w:rPr>
                <w:rFonts w:ascii="Calibri Light" w:hAnsi="Calibri Light" w:cs="Calibri Light"/>
                <w:sz w:val="20"/>
                <w:szCs w:val="20"/>
                <w:lang w:eastAsia="it-IT"/>
              </w:rPr>
              <w:t xml:space="preserve">Dati </w:t>
            </w:r>
            <w:r w:rsidR="00D2724C">
              <w:rPr>
                <w:rFonts w:ascii="Calibri Light" w:hAnsi="Calibri Light" w:cs="Calibri Light"/>
                <w:sz w:val="20"/>
                <w:szCs w:val="20"/>
                <w:lang w:eastAsia="it-IT"/>
              </w:rPr>
              <w:t>relativi alla denominazione societaria</w:t>
            </w:r>
            <w:r w:rsidRPr="00E87F06">
              <w:rPr>
                <w:rFonts w:ascii="Calibri Light" w:hAnsi="Calibri Light" w:cs="Calibri Light"/>
                <w:sz w:val="20"/>
                <w:szCs w:val="20"/>
                <w:lang w:eastAsia="it-IT"/>
              </w:rPr>
              <w:t xml:space="preserve">, </w:t>
            </w:r>
            <w:r w:rsidR="00D2724C">
              <w:rPr>
                <w:rFonts w:ascii="Calibri Light" w:hAnsi="Calibri Light" w:cs="Calibri Light"/>
                <w:sz w:val="20"/>
                <w:szCs w:val="20"/>
                <w:lang w:eastAsia="it-IT"/>
              </w:rPr>
              <w:t>ubicazione, dati identificativi del titolare della società,</w:t>
            </w:r>
            <w:r w:rsidRPr="00E87F06">
              <w:rPr>
                <w:rFonts w:ascii="Calibri Light" w:hAnsi="Calibri Light" w:cs="Calibri Light"/>
                <w:sz w:val="20"/>
                <w:szCs w:val="20"/>
                <w:lang w:eastAsia="it-IT"/>
              </w:rPr>
              <w:t xml:space="preserve"> </w:t>
            </w:r>
            <w:r w:rsidR="00D2724C">
              <w:rPr>
                <w:rFonts w:ascii="Calibri Light" w:hAnsi="Calibri Light" w:cs="Calibri Light"/>
                <w:sz w:val="20"/>
                <w:szCs w:val="20"/>
                <w:lang w:eastAsia="it-IT"/>
              </w:rPr>
              <w:t>documenti identificativi</w:t>
            </w:r>
            <w:r w:rsidRPr="00E87F06">
              <w:rPr>
                <w:rFonts w:ascii="Calibri Light" w:hAnsi="Calibri Light" w:cs="Calibri Light"/>
                <w:sz w:val="20"/>
                <w:szCs w:val="20"/>
                <w:lang w:eastAsia="it-IT"/>
              </w:rPr>
              <w:t xml:space="preserve">, </w:t>
            </w:r>
            <w:r w:rsidR="00D2724C">
              <w:rPr>
                <w:rFonts w:ascii="Calibri Light" w:hAnsi="Calibri Light" w:cs="Calibri Light"/>
                <w:sz w:val="20"/>
                <w:szCs w:val="20"/>
                <w:lang w:eastAsia="it-IT"/>
              </w:rPr>
              <w:t>dati di contatto</w:t>
            </w:r>
            <w:r w:rsidRPr="00E87F06">
              <w:rPr>
                <w:rFonts w:ascii="Calibri Light" w:hAnsi="Calibri Light" w:cs="Calibri Light"/>
                <w:sz w:val="20"/>
                <w:szCs w:val="20"/>
                <w:lang w:eastAsia="it-IT"/>
              </w:rPr>
              <w:t xml:space="preserve">, </w:t>
            </w:r>
            <w:r w:rsidR="00371892">
              <w:rPr>
                <w:rFonts w:ascii="Calibri Light" w:hAnsi="Calibri Light" w:cs="Calibri Light"/>
                <w:sz w:val="20"/>
                <w:szCs w:val="20"/>
                <w:lang w:eastAsia="it-IT"/>
              </w:rPr>
              <w:t>codice fiscale e/o partita Iva</w:t>
            </w:r>
            <w:r>
              <w:rPr>
                <w:rFonts w:ascii="Calibri Light" w:hAnsi="Calibri Light" w:cs="Calibri Light"/>
                <w:sz w:val="20"/>
                <w:szCs w:val="20"/>
                <w:lang w:eastAsia="it-IT"/>
              </w:rPr>
              <w:t>,</w:t>
            </w:r>
            <w:r w:rsidR="00D2724C">
              <w:rPr>
                <w:rFonts w:ascii="Calibri Light" w:hAnsi="Calibri Light" w:cs="Calibri Light"/>
                <w:sz w:val="20"/>
                <w:szCs w:val="20"/>
                <w:lang w:eastAsia="it-IT"/>
              </w:rPr>
              <w:t xml:space="preserve"> e i </w:t>
            </w:r>
            <w:r>
              <w:rPr>
                <w:rFonts w:ascii="Calibri Light" w:hAnsi="Calibri Light" w:cs="Calibri Light"/>
                <w:sz w:val="20"/>
                <w:szCs w:val="20"/>
                <w:lang w:eastAsia="it-IT"/>
              </w:rPr>
              <w:t xml:space="preserve">dati saranno trattati </w:t>
            </w:r>
            <w:r w:rsidR="008D6656">
              <w:rPr>
                <w:rFonts w:ascii="Calibri Light" w:hAnsi="Calibri Light" w:cs="Calibri Light"/>
                <w:sz w:val="20"/>
                <w:szCs w:val="20"/>
                <w:lang w:eastAsia="it-IT"/>
              </w:rPr>
              <w:t>Dati anagrafici e di contatto corsisti</w:t>
            </w:r>
          </w:p>
        </w:tc>
      </w:tr>
      <w:tr w:rsidR="0085428C" w:rsidRPr="00591DD9" w14:paraId="42A4EB1B" w14:textId="77777777" w:rsidTr="004F076A">
        <w:trPr>
          <w:trHeight w:val="286"/>
        </w:trPr>
        <w:tc>
          <w:tcPr>
            <w:tcW w:w="3532" w:type="dxa"/>
            <w:gridSpan w:val="2"/>
            <w:tcBorders>
              <w:top w:val="dashed" w:sz="4" w:space="0" w:color="auto"/>
              <w:left w:val="dashed" w:sz="4" w:space="0" w:color="auto"/>
              <w:bottom w:val="dashed" w:sz="4" w:space="0" w:color="auto"/>
              <w:right w:val="dashed" w:sz="4" w:space="0" w:color="auto"/>
            </w:tcBorders>
          </w:tcPr>
          <w:p w14:paraId="787A4823" w14:textId="77777777" w:rsidR="0085428C" w:rsidRPr="0085428C" w:rsidRDefault="0085428C" w:rsidP="004446D9">
            <w:pPr>
              <w:pStyle w:val="Nessunaspaziatura"/>
              <w:jc w:val="both"/>
              <w:rPr>
                <w:rFonts w:ascii="Calibri Light" w:hAnsi="Calibri Light" w:cs="Calibri Light"/>
                <w:b/>
                <w:sz w:val="20"/>
                <w:szCs w:val="20"/>
                <w:lang w:eastAsia="it-IT"/>
              </w:rPr>
            </w:pPr>
            <w:r w:rsidRPr="0085428C">
              <w:rPr>
                <w:rFonts w:ascii="Calibri Light" w:hAnsi="Calibri Light" w:cs="Calibri Light"/>
                <w:b/>
                <w:sz w:val="20"/>
                <w:szCs w:val="20"/>
                <w:lang w:eastAsia="it-IT"/>
              </w:rPr>
              <w:t>FINALITÀ DEL TRATTAMENTO</w:t>
            </w:r>
          </w:p>
        </w:tc>
        <w:tc>
          <w:tcPr>
            <w:tcW w:w="3337" w:type="dxa"/>
            <w:tcBorders>
              <w:top w:val="dashed" w:sz="4" w:space="0" w:color="auto"/>
              <w:left w:val="dashed" w:sz="4" w:space="0" w:color="auto"/>
              <w:bottom w:val="dashed" w:sz="4" w:space="0" w:color="auto"/>
              <w:right w:val="dashed" w:sz="4" w:space="0" w:color="auto"/>
            </w:tcBorders>
          </w:tcPr>
          <w:p w14:paraId="062E6E90" w14:textId="77777777" w:rsidR="0085428C" w:rsidRPr="0085428C" w:rsidRDefault="0085428C" w:rsidP="004446D9">
            <w:pPr>
              <w:pStyle w:val="Nessunaspaziatura"/>
              <w:jc w:val="both"/>
              <w:rPr>
                <w:rFonts w:ascii="Calibri Light" w:hAnsi="Calibri Light" w:cs="Calibri Light"/>
                <w:b/>
                <w:sz w:val="20"/>
                <w:szCs w:val="20"/>
                <w:lang w:eastAsia="it-IT"/>
              </w:rPr>
            </w:pPr>
            <w:r w:rsidRPr="0085428C">
              <w:rPr>
                <w:rFonts w:ascii="Calibri Light" w:hAnsi="Calibri Light" w:cs="Calibri Light"/>
                <w:b/>
                <w:sz w:val="20"/>
                <w:szCs w:val="20"/>
                <w:lang w:eastAsia="it-IT"/>
              </w:rPr>
              <w:t>BASE GIURIDICA DEL TRATTAMENT</w:t>
            </w:r>
            <w:r w:rsidR="00227FDA">
              <w:rPr>
                <w:rFonts w:ascii="Calibri Light" w:hAnsi="Calibri Light" w:cs="Calibri Light"/>
                <w:b/>
                <w:sz w:val="20"/>
                <w:szCs w:val="20"/>
                <w:lang w:eastAsia="it-IT"/>
              </w:rPr>
              <w:t>O</w:t>
            </w:r>
          </w:p>
        </w:tc>
        <w:tc>
          <w:tcPr>
            <w:tcW w:w="3337" w:type="dxa"/>
            <w:tcBorders>
              <w:top w:val="dashed" w:sz="4" w:space="0" w:color="auto"/>
              <w:left w:val="dashed" w:sz="4" w:space="0" w:color="auto"/>
              <w:bottom w:val="dashed" w:sz="4" w:space="0" w:color="auto"/>
              <w:right w:val="dashed" w:sz="4" w:space="0" w:color="auto"/>
            </w:tcBorders>
          </w:tcPr>
          <w:p w14:paraId="3E5449ED" w14:textId="77777777" w:rsidR="0085428C" w:rsidRPr="0085428C" w:rsidRDefault="0085428C" w:rsidP="004446D9">
            <w:pPr>
              <w:pStyle w:val="Nessunaspaziatura"/>
              <w:jc w:val="both"/>
              <w:rPr>
                <w:rFonts w:ascii="Calibri Light" w:hAnsi="Calibri Light" w:cs="Calibri Light"/>
                <w:b/>
                <w:sz w:val="20"/>
                <w:szCs w:val="20"/>
                <w:lang w:eastAsia="it-IT"/>
              </w:rPr>
            </w:pPr>
            <w:r w:rsidRPr="0085428C">
              <w:rPr>
                <w:rFonts w:ascii="Calibri Light" w:hAnsi="Calibri Light" w:cs="Calibri Light"/>
                <w:b/>
                <w:sz w:val="20"/>
                <w:szCs w:val="20"/>
                <w:lang w:eastAsia="it-IT"/>
              </w:rPr>
              <w:t>PERIODO DI CONSERVAZIONE DEI DATI</w:t>
            </w:r>
          </w:p>
        </w:tc>
      </w:tr>
      <w:tr w:rsidR="0085428C" w:rsidRPr="00E93CE4" w14:paraId="08BBD7DC" w14:textId="77777777" w:rsidTr="00D2724C">
        <w:trPr>
          <w:trHeight w:val="1019"/>
        </w:trPr>
        <w:tc>
          <w:tcPr>
            <w:tcW w:w="3532" w:type="dxa"/>
            <w:gridSpan w:val="2"/>
            <w:tcBorders>
              <w:top w:val="dashed" w:sz="4" w:space="0" w:color="auto"/>
              <w:left w:val="dashed" w:sz="4" w:space="0" w:color="auto"/>
              <w:bottom w:val="dashed" w:sz="4" w:space="0" w:color="auto"/>
              <w:right w:val="dashed" w:sz="4" w:space="0" w:color="auto"/>
            </w:tcBorders>
          </w:tcPr>
          <w:p w14:paraId="4BDC34C3" w14:textId="0905FE2A" w:rsidR="0085428C" w:rsidRPr="00E93CE4" w:rsidRDefault="00293D92" w:rsidP="00293D92">
            <w:pPr>
              <w:pStyle w:val="Nessunaspaziatura"/>
              <w:ind w:right="39"/>
              <w:jc w:val="both"/>
              <w:rPr>
                <w:rFonts w:ascii="Calibri Light" w:hAnsi="Calibri Light" w:cs="Calibri Light"/>
                <w:sz w:val="18"/>
                <w:szCs w:val="18"/>
                <w:lang w:eastAsia="it-IT"/>
              </w:rPr>
            </w:pPr>
            <w:r>
              <w:rPr>
                <w:rFonts w:ascii="Calibri Light" w:hAnsi="Calibri Light" w:cs="Calibri Light"/>
                <w:sz w:val="18"/>
                <w:szCs w:val="18"/>
                <w:lang w:eastAsia="it-IT"/>
              </w:rPr>
              <w:t>1.</w:t>
            </w:r>
            <w:r w:rsidR="00E63657" w:rsidRPr="00E93CE4">
              <w:rPr>
                <w:rFonts w:ascii="Calibri Light" w:hAnsi="Calibri Light" w:cs="Calibri Light"/>
                <w:sz w:val="18"/>
                <w:szCs w:val="18"/>
                <w:lang w:eastAsia="it-IT"/>
              </w:rPr>
              <w:t>C</w:t>
            </w:r>
            <w:r w:rsidR="00371892" w:rsidRPr="00E93CE4">
              <w:rPr>
                <w:rFonts w:ascii="Calibri Light" w:hAnsi="Calibri Light" w:cs="Calibri Light"/>
                <w:sz w:val="18"/>
                <w:szCs w:val="18"/>
                <w:lang w:eastAsia="it-IT"/>
              </w:rPr>
              <w:t>orretta gestione del servizio richiesto</w:t>
            </w:r>
            <w:r w:rsidR="00A81E04">
              <w:rPr>
                <w:rFonts w:ascii="Calibri Light" w:hAnsi="Calibri Light" w:cs="Calibri Light"/>
                <w:sz w:val="18"/>
                <w:szCs w:val="18"/>
                <w:lang w:eastAsia="it-IT"/>
              </w:rPr>
              <w:t>, l’erogazione di corsi sia in presenza che online,</w:t>
            </w:r>
            <w:r w:rsidR="00371892" w:rsidRPr="00E93CE4">
              <w:rPr>
                <w:rFonts w:ascii="Calibri Light" w:hAnsi="Calibri Light" w:cs="Calibri Light"/>
                <w:sz w:val="18"/>
                <w:szCs w:val="18"/>
                <w:lang w:eastAsia="it-IT"/>
              </w:rPr>
              <w:t xml:space="preserve"> per l’assolvimento</w:t>
            </w:r>
            <w:r w:rsidR="00A81E04">
              <w:rPr>
                <w:rFonts w:ascii="Calibri Light" w:hAnsi="Calibri Light" w:cs="Calibri Light"/>
                <w:sz w:val="18"/>
                <w:szCs w:val="18"/>
                <w:lang w:eastAsia="it-IT"/>
              </w:rPr>
              <w:t xml:space="preserve">, </w:t>
            </w:r>
            <w:r w:rsidR="00371892" w:rsidRPr="00E93CE4">
              <w:rPr>
                <w:rFonts w:ascii="Calibri Light" w:hAnsi="Calibri Light" w:cs="Calibri Light"/>
                <w:sz w:val="18"/>
                <w:szCs w:val="18"/>
                <w:lang w:eastAsia="it-IT"/>
              </w:rPr>
              <w:t>la gestione e l</w:t>
            </w:r>
            <w:r w:rsidR="00D2724C">
              <w:rPr>
                <w:rFonts w:ascii="Calibri Light" w:hAnsi="Calibri Light" w:cs="Calibri Light"/>
                <w:sz w:val="18"/>
                <w:szCs w:val="18"/>
                <w:lang w:eastAsia="it-IT"/>
              </w:rPr>
              <w:t>a stipulazione del contratto</w:t>
            </w:r>
            <w:r w:rsidR="00371892" w:rsidRPr="00E93CE4">
              <w:rPr>
                <w:rFonts w:ascii="Calibri Light" w:hAnsi="Calibri Light" w:cs="Calibri Light"/>
                <w:sz w:val="18"/>
                <w:szCs w:val="18"/>
                <w:lang w:eastAsia="it-IT"/>
              </w:rPr>
              <w:t xml:space="preserve"> e </w:t>
            </w:r>
            <w:r w:rsidR="00AF11E9" w:rsidRPr="00E93CE4">
              <w:rPr>
                <w:rFonts w:ascii="Calibri Light" w:hAnsi="Calibri Light" w:cs="Calibri Light"/>
                <w:sz w:val="18"/>
                <w:szCs w:val="18"/>
                <w:lang w:eastAsia="it-IT"/>
              </w:rPr>
              <w:t>l’adempimento delle obbligazioni derivanti e connesse al contratto</w:t>
            </w:r>
            <w:r w:rsidR="00D2724C">
              <w:rPr>
                <w:rFonts w:ascii="Calibri Light" w:hAnsi="Calibri Light" w:cs="Calibri Light"/>
                <w:sz w:val="18"/>
                <w:szCs w:val="18"/>
                <w:lang w:eastAsia="it-IT"/>
              </w:rPr>
              <w:t xml:space="preserve"> stesso</w:t>
            </w:r>
            <w:r w:rsidR="006F33F3">
              <w:rPr>
                <w:rFonts w:ascii="Calibri Light" w:hAnsi="Calibri Light" w:cs="Calibri Light"/>
                <w:sz w:val="18"/>
                <w:szCs w:val="18"/>
                <w:lang w:eastAsia="it-IT"/>
              </w:rPr>
              <w:t>. Per la corretta gestione del servizio, si fa presente che potranno essere trattati dati sensibili</w:t>
            </w:r>
          </w:p>
        </w:tc>
        <w:tc>
          <w:tcPr>
            <w:tcW w:w="3337" w:type="dxa"/>
            <w:tcBorders>
              <w:top w:val="dashed" w:sz="4" w:space="0" w:color="auto"/>
              <w:left w:val="dashed" w:sz="4" w:space="0" w:color="auto"/>
              <w:bottom w:val="dashed" w:sz="4" w:space="0" w:color="auto"/>
              <w:right w:val="dashed" w:sz="4" w:space="0" w:color="auto"/>
            </w:tcBorders>
          </w:tcPr>
          <w:p w14:paraId="59E10164" w14:textId="45A0E5E1" w:rsidR="0085428C" w:rsidRPr="00E93CE4" w:rsidRDefault="00E87F06" w:rsidP="00227FDA">
            <w:pPr>
              <w:pStyle w:val="Nessunaspaziatura"/>
              <w:ind w:right="39"/>
              <w:jc w:val="both"/>
              <w:rPr>
                <w:rFonts w:ascii="Calibri Light" w:hAnsi="Calibri Light" w:cs="Calibri Light"/>
                <w:sz w:val="18"/>
                <w:szCs w:val="18"/>
                <w:lang w:eastAsia="it-IT"/>
              </w:rPr>
            </w:pPr>
            <w:r w:rsidRPr="00E93CE4">
              <w:rPr>
                <w:rFonts w:ascii="Calibri Light" w:hAnsi="Calibri Light" w:cs="Calibri Light"/>
                <w:sz w:val="18"/>
                <w:szCs w:val="18"/>
                <w:lang w:eastAsia="it-IT"/>
              </w:rPr>
              <w:t>Trattandosi di trattamenti necessari per la definizione dell’accordo contrattuale e per la sua successiva attuazione, non è richiesto il suo consenso</w:t>
            </w:r>
            <w:r w:rsidR="006F33F3">
              <w:rPr>
                <w:rFonts w:ascii="Calibri Light" w:hAnsi="Calibri Light" w:cs="Calibri Light"/>
                <w:sz w:val="18"/>
                <w:szCs w:val="18"/>
                <w:lang w:eastAsia="it-IT"/>
              </w:rPr>
              <w:t xml:space="preserve">. </w:t>
            </w:r>
            <w:r w:rsidR="006F33F3" w:rsidRPr="008B73D3">
              <w:rPr>
                <w:rFonts w:asciiTheme="majorHAnsi" w:hAnsiTheme="majorHAnsi" w:cstheme="majorHAnsi"/>
                <w:sz w:val="18"/>
                <w:szCs w:val="18"/>
                <w:lang w:eastAsia="it-IT"/>
              </w:rPr>
              <w:t>Il conferimento dei dati è obbligatorio pena l’impossibilità di erogare qualsiasi servizio.  Consapevole del fatto che per alcuni servizi è necessario trattare anche dati di natura sensibile</w:t>
            </w:r>
          </w:p>
        </w:tc>
        <w:tc>
          <w:tcPr>
            <w:tcW w:w="3337" w:type="dxa"/>
            <w:tcBorders>
              <w:top w:val="dashed" w:sz="4" w:space="0" w:color="auto"/>
              <w:left w:val="dashed" w:sz="4" w:space="0" w:color="auto"/>
              <w:bottom w:val="dashed" w:sz="4" w:space="0" w:color="auto"/>
              <w:right w:val="dashed" w:sz="4" w:space="0" w:color="auto"/>
            </w:tcBorders>
          </w:tcPr>
          <w:p w14:paraId="27FF5064" w14:textId="33AA70C2" w:rsidR="0085428C" w:rsidRPr="00E93CE4" w:rsidRDefault="00371892" w:rsidP="004446D9">
            <w:pPr>
              <w:pStyle w:val="Nessunaspaziatura"/>
              <w:jc w:val="both"/>
              <w:rPr>
                <w:rFonts w:ascii="Calibri Light" w:hAnsi="Calibri Light" w:cs="Calibri Light"/>
                <w:sz w:val="18"/>
                <w:szCs w:val="18"/>
                <w:lang w:eastAsia="it-IT"/>
              </w:rPr>
            </w:pPr>
            <w:r w:rsidRPr="00E93CE4">
              <w:rPr>
                <w:rFonts w:ascii="Calibri Light" w:hAnsi="Calibri Light" w:cs="Calibri Light"/>
                <w:sz w:val="18"/>
                <w:szCs w:val="18"/>
                <w:lang w:eastAsia="it-IT"/>
              </w:rPr>
              <w:t>I dati acquisiti per tali finalità vengono da noi conservati per il tempo previsto dalle rispettive normative (10 anni, e anche oltre in caso di accertamenti fiscali).</w:t>
            </w:r>
          </w:p>
        </w:tc>
      </w:tr>
      <w:tr w:rsidR="00A81E04" w:rsidRPr="00E93CE4" w14:paraId="3545E10D" w14:textId="77777777" w:rsidTr="00E743A2">
        <w:trPr>
          <w:trHeight w:val="712"/>
        </w:trPr>
        <w:tc>
          <w:tcPr>
            <w:tcW w:w="3532" w:type="dxa"/>
            <w:gridSpan w:val="2"/>
            <w:tcBorders>
              <w:top w:val="dashed" w:sz="4" w:space="0" w:color="auto"/>
              <w:left w:val="dashed" w:sz="4" w:space="0" w:color="auto"/>
              <w:bottom w:val="dashed" w:sz="4" w:space="0" w:color="auto"/>
              <w:right w:val="dashed" w:sz="4" w:space="0" w:color="auto"/>
            </w:tcBorders>
          </w:tcPr>
          <w:p w14:paraId="6013507D" w14:textId="0B99648A" w:rsidR="00A81E04" w:rsidRDefault="00A81E04" w:rsidP="00AF11E9">
            <w:pPr>
              <w:pStyle w:val="Nessunaspaziatura"/>
              <w:ind w:right="39"/>
              <w:jc w:val="both"/>
              <w:rPr>
                <w:rFonts w:ascii="Calibri Light" w:hAnsi="Calibri Light" w:cs="Calibri Light"/>
                <w:sz w:val="18"/>
                <w:szCs w:val="18"/>
                <w:lang w:eastAsia="it-IT"/>
              </w:rPr>
            </w:pPr>
            <w:r>
              <w:rPr>
                <w:rFonts w:ascii="Calibri Light" w:hAnsi="Calibri Light" w:cs="Calibri Light"/>
                <w:sz w:val="18"/>
                <w:szCs w:val="18"/>
                <w:lang w:eastAsia="it-IT"/>
              </w:rPr>
              <w:t xml:space="preserve">2. in caso di corso online, </w:t>
            </w:r>
            <w:r w:rsidRPr="00A81E04">
              <w:rPr>
                <w:rFonts w:ascii="Calibri Light" w:hAnsi="Calibri Light" w:cs="Calibri Light"/>
                <w:sz w:val="18"/>
                <w:szCs w:val="18"/>
                <w:lang w:eastAsia="it-IT"/>
              </w:rPr>
              <w:t xml:space="preserve">per </w:t>
            </w:r>
            <w:r>
              <w:rPr>
                <w:rFonts w:ascii="Calibri Light" w:hAnsi="Calibri Light" w:cs="Calibri Light"/>
                <w:sz w:val="18"/>
                <w:szCs w:val="18"/>
                <w:lang w:eastAsia="it-IT"/>
              </w:rPr>
              <w:t xml:space="preserve">la gestione di </w:t>
            </w:r>
            <w:r w:rsidRPr="00A81E04">
              <w:rPr>
                <w:rFonts w:ascii="Calibri Light" w:hAnsi="Calibri Light" w:cs="Calibri Light"/>
                <w:sz w:val="18"/>
                <w:szCs w:val="18"/>
                <w:lang w:eastAsia="it-IT"/>
              </w:rPr>
              <w:t xml:space="preserve">credenziali personali </w:t>
            </w:r>
            <w:r w:rsidR="007B425B">
              <w:rPr>
                <w:rFonts w:ascii="Calibri Light" w:hAnsi="Calibri Light" w:cs="Calibri Light"/>
                <w:sz w:val="18"/>
                <w:szCs w:val="18"/>
                <w:lang w:eastAsia="it-IT"/>
              </w:rPr>
              <w:t xml:space="preserve">di accesso </w:t>
            </w:r>
            <w:r w:rsidRPr="00A81E04">
              <w:rPr>
                <w:rFonts w:ascii="Calibri Light" w:hAnsi="Calibri Light" w:cs="Calibri Light"/>
                <w:sz w:val="18"/>
                <w:szCs w:val="18"/>
                <w:lang w:eastAsia="it-IT"/>
              </w:rPr>
              <w:t xml:space="preserve">che le consentiranno di  collegarsi </w:t>
            </w:r>
            <w:r w:rsidR="007B425B">
              <w:rPr>
                <w:rFonts w:ascii="Calibri Light" w:hAnsi="Calibri Light" w:cs="Calibri Light"/>
                <w:sz w:val="18"/>
                <w:szCs w:val="18"/>
                <w:lang w:eastAsia="it-IT"/>
              </w:rPr>
              <w:t xml:space="preserve">alla piattaforma online di erogazione corso </w:t>
            </w:r>
            <w:r w:rsidRPr="00A81E04">
              <w:rPr>
                <w:rFonts w:ascii="Calibri Light" w:hAnsi="Calibri Light" w:cs="Calibri Light"/>
                <w:sz w:val="18"/>
                <w:szCs w:val="18"/>
                <w:lang w:eastAsia="it-IT"/>
              </w:rPr>
              <w:t>ed accedere al proprio profilo per la condivisione del materiale didattico</w:t>
            </w:r>
            <w:r w:rsidR="007B425B">
              <w:rPr>
                <w:rFonts w:ascii="Calibri Light" w:hAnsi="Calibri Light" w:cs="Calibri Light"/>
                <w:sz w:val="18"/>
                <w:szCs w:val="18"/>
                <w:lang w:eastAsia="it-IT"/>
              </w:rPr>
              <w:t xml:space="preserve"> o test;</w:t>
            </w:r>
          </w:p>
        </w:tc>
        <w:tc>
          <w:tcPr>
            <w:tcW w:w="3337" w:type="dxa"/>
            <w:tcBorders>
              <w:top w:val="dashed" w:sz="4" w:space="0" w:color="auto"/>
              <w:left w:val="dashed" w:sz="4" w:space="0" w:color="auto"/>
              <w:bottom w:val="dashed" w:sz="4" w:space="0" w:color="auto"/>
              <w:right w:val="dashed" w:sz="4" w:space="0" w:color="auto"/>
            </w:tcBorders>
          </w:tcPr>
          <w:p w14:paraId="6003AB77" w14:textId="6A731A1E" w:rsidR="00A81E04" w:rsidRPr="00E93CE4" w:rsidRDefault="007B425B" w:rsidP="00AF11E9">
            <w:pPr>
              <w:pStyle w:val="Nessunaspaziatura"/>
              <w:jc w:val="both"/>
              <w:rPr>
                <w:rFonts w:ascii="Calibri Light" w:hAnsi="Calibri Light" w:cs="Calibri Light"/>
                <w:sz w:val="18"/>
                <w:szCs w:val="18"/>
                <w:lang w:eastAsia="it-IT"/>
              </w:rPr>
            </w:pPr>
            <w:r>
              <w:rPr>
                <w:rFonts w:ascii="Calibri Light" w:hAnsi="Calibri Light" w:cs="Calibri Light"/>
                <w:sz w:val="18"/>
                <w:szCs w:val="18"/>
                <w:lang w:eastAsia="it-IT"/>
              </w:rPr>
              <w:t>Adempimento del contratto</w:t>
            </w:r>
          </w:p>
        </w:tc>
        <w:tc>
          <w:tcPr>
            <w:tcW w:w="3337" w:type="dxa"/>
            <w:tcBorders>
              <w:top w:val="dashed" w:sz="4" w:space="0" w:color="auto"/>
              <w:left w:val="dashed" w:sz="4" w:space="0" w:color="auto"/>
              <w:bottom w:val="dashed" w:sz="4" w:space="0" w:color="auto"/>
              <w:right w:val="dashed" w:sz="4" w:space="0" w:color="auto"/>
            </w:tcBorders>
          </w:tcPr>
          <w:p w14:paraId="07D5EF31" w14:textId="75995FAF" w:rsidR="00A81E04" w:rsidRPr="00E93CE4" w:rsidRDefault="007B425B" w:rsidP="00AF11E9">
            <w:pPr>
              <w:pStyle w:val="Nessunaspaziatura"/>
              <w:rPr>
                <w:rFonts w:ascii="Calibri Light" w:hAnsi="Calibri Light" w:cs="Calibri Light"/>
                <w:sz w:val="18"/>
                <w:szCs w:val="18"/>
                <w:lang w:eastAsia="it-IT"/>
              </w:rPr>
            </w:pPr>
            <w:r>
              <w:rPr>
                <w:rFonts w:ascii="Calibri Light" w:hAnsi="Calibri Light" w:cs="Calibri Light"/>
                <w:sz w:val="18"/>
                <w:szCs w:val="18"/>
                <w:lang w:eastAsia="it-IT"/>
              </w:rPr>
              <w:t>Le credenziali di accesso resteranno attive per 1 anno dall’erogazione corso</w:t>
            </w:r>
          </w:p>
        </w:tc>
      </w:tr>
      <w:tr w:rsidR="00AF11E9" w:rsidRPr="00E93CE4" w14:paraId="0D527786" w14:textId="77777777" w:rsidTr="00E743A2">
        <w:trPr>
          <w:trHeight w:val="712"/>
        </w:trPr>
        <w:tc>
          <w:tcPr>
            <w:tcW w:w="3532" w:type="dxa"/>
            <w:gridSpan w:val="2"/>
            <w:tcBorders>
              <w:top w:val="dashed" w:sz="4" w:space="0" w:color="auto"/>
              <w:left w:val="dashed" w:sz="4" w:space="0" w:color="auto"/>
              <w:bottom w:val="dashed" w:sz="4" w:space="0" w:color="auto"/>
              <w:right w:val="dashed" w:sz="4" w:space="0" w:color="auto"/>
            </w:tcBorders>
          </w:tcPr>
          <w:p w14:paraId="277EB179" w14:textId="0DFB9F1F" w:rsidR="00AF11E9" w:rsidRPr="00E93CE4" w:rsidRDefault="009C6713" w:rsidP="00AF11E9">
            <w:pPr>
              <w:pStyle w:val="Nessunaspaziatura"/>
              <w:ind w:right="39"/>
              <w:jc w:val="both"/>
              <w:rPr>
                <w:rFonts w:ascii="Calibri Light" w:hAnsi="Calibri Light" w:cs="Calibri Light"/>
                <w:sz w:val="18"/>
                <w:szCs w:val="18"/>
                <w:lang w:eastAsia="it-IT"/>
              </w:rPr>
            </w:pPr>
            <w:r>
              <w:rPr>
                <w:rFonts w:ascii="Calibri Light" w:hAnsi="Calibri Light" w:cs="Calibri Light"/>
                <w:sz w:val="18"/>
                <w:szCs w:val="18"/>
                <w:lang w:eastAsia="it-IT"/>
              </w:rPr>
              <w:t>3</w:t>
            </w:r>
            <w:r w:rsidR="00293D92">
              <w:rPr>
                <w:rFonts w:ascii="Calibri Light" w:hAnsi="Calibri Light" w:cs="Calibri Light"/>
                <w:sz w:val="18"/>
                <w:szCs w:val="18"/>
                <w:lang w:eastAsia="it-IT"/>
              </w:rPr>
              <w:t>.</w:t>
            </w:r>
            <w:r w:rsidR="00AF11E9" w:rsidRPr="00E93CE4">
              <w:rPr>
                <w:rFonts w:ascii="Calibri Light" w:hAnsi="Calibri Light" w:cs="Calibri Light"/>
                <w:sz w:val="18"/>
                <w:szCs w:val="18"/>
                <w:lang w:eastAsia="it-IT"/>
              </w:rPr>
              <w:t>Gestione amministrativa, fatturazione, produzione della documentazione e tutte le attività di natura amministrativa, fiscale e contabile.</w:t>
            </w:r>
          </w:p>
        </w:tc>
        <w:tc>
          <w:tcPr>
            <w:tcW w:w="3337" w:type="dxa"/>
            <w:tcBorders>
              <w:top w:val="dashed" w:sz="4" w:space="0" w:color="auto"/>
              <w:left w:val="dashed" w:sz="4" w:space="0" w:color="auto"/>
              <w:bottom w:val="dashed" w:sz="4" w:space="0" w:color="auto"/>
              <w:right w:val="dashed" w:sz="4" w:space="0" w:color="auto"/>
            </w:tcBorders>
          </w:tcPr>
          <w:p w14:paraId="426B328B" w14:textId="22DE2899" w:rsidR="00AF11E9" w:rsidRPr="00E93CE4" w:rsidRDefault="00AF11E9" w:rsidP="00AF11E9">
            <w:pPr>
              <w:pStyle w:val="Nessunaspaziatura"/>
              <w:jc w:val="both"/>
              <w:rPr>
                <w:rFonts w:ascii="Calibri Light" w:hAnsi="Calibri Light" w:cs="Calibri Light"/>
                <w:sz w:val="18"/>
                <w:szCs w:val="18"/>
                <w:lang w:eastAsia="it-IT"/>
              </w:rPr>
            </w:pPr>
            <w:r w:rsidRPr="00E93CE4">
              <w:rPr>
                <w:rFonts w:ascii="Calibri Light" w:hAnsi="Calibri Light" w:cs="Calibri Light"/>
                <w:sz w:val="18"/>
                <w:szCs w:val="18"/>
                <w:lang w:eastAsia="it-IT"/>
              </w:rPr>
              <w:t>Rapporti contrattuali e obbligo di legge</w:t>
            </w:r>
          </w:p>
        </w:tc>
        <w:tc>
          <w:tcPr>
            <w:tcW w:w="3337" w:type="dxa"/>
            <w:tcBorders>
              <w:top w:val="dashed" w:sz="4" w:space="0" w:color="auto"/>
              <w:left w:val="dashed" w:sz="4" w:space="0" w:color="auto"/>
              <w:bottom w:val="dashed" w:sz="4" w:space="0" w:color="auto"/>
              <w:right w:val="dashed" w:sz="4" w:space="0" w:color="auto"/>
            </w:tcBorders>
          </w:tcPr>
          <w:p w14:paraId="257ED231" w14:textId="3FC83738" w:rsidR="00AF11E9" w:rsidRPr="00E93CE4" w:rsidRDefault="00AF11E9" w:rsidP="00AF11E9">
            <w:pPr>
              <w:pStyle w:val="Nessunaspaziatura"/>
              <w:rPr>
                <w:rFonts w:ascii="Calibri Light" w:hAnsi="Calibri Light" w:cs="Calibri Light"/>
                <w:sz w:val="18"/>
                <w:szCs w:val="18"/>
                <w:lang w:eastAsia="it-IT"/>
              </w:rPr>
            </w:pPr>
            <w:r w:rsidRPr="00E93CE4">
              <w:rPr>
                <w:rFonts w:ascii="Calibri Light" w:hAnsi="Calibri Light" w:cs="Calibri Light"/>
                <w:sz w:val="18"/>
                <w:szCs w:val="18"/>
                <w:lang w:eastAsia="it-IT"/>
              </w:rPr>
              <w:t>10 anni dall’ultima prestazione</w:t>
            </w:r>
          </w:p>
        </w:tc>
      </w:tr>
      <w:tr w:rsidR="00AF11E9" w:rsidRPr="00E93CE4" w14:paraId="7AB52BC9" w14:textId="77777777" w:rsidTr="00E93CE4">
        <w:trPr>
          <w:trHeight w:val="376"/>
        </w:trPr>
        <w:tc>
          <w:tcPr>
            <w:tcW w:w="3532" w:type="dxa"/>
            <w:gridSpan w:val="2"/>
            <w:tcBorders>
              <w:top w:val="dashed" w:sz="4" w:space="0" w:color="auto"/>
              <w:left w:val="dashed" w:sz="4" w:space="0" w:color="auto"/>
              <w:bottom w:val="dashed" w:sz="4" w:space="0" w:color="auto"/>
              <w:right w:val="dashed" w:sz="4" w:space="0" w:color="auto"/>
            </w:tcBorders>
          </w:tcPr>
          <w:p w14:paraId="6A5E41AE" w14:textId="65112C78" w:rsidR="00AF11E9" w:rsidRPr="00E93CE4" w:rsidRDefault="009C6713" w:rsidP="00AF11E9">
            <w:pPr>
              <w:pStyle w:val="Nessunaspaziatura"/>
              <w:ind w:right="39"/>
              <w:jc w:val="both"/>
              <w:rPr>
                <w:rFonts w:ascii="Calibri Light" w:hAnsi="Calibri Light" w:cs="Calibri Light"/>
                <w:sz w:val="18"/>
                <w:szCs w:val="18"/>
                <w:lang w:eastAsia="it-IT"/>
              </w:rPr>
            </w:pPr>
            <w:r>
              <w:rPr>
                <w:rFonts w:ascii="Calibri Light" w:hAnsi="Calibri Light" w:cs="Calibri Light"/>
                <w:sz w:val="18"/>
                <w:szCs w:val="18"/>
                <w:lang w:eastAsia="it-IT"/>
              </w:rPr>
              <w:t>4</w:t>
            </w:r>
            <w:r w:rsidR="00293D92">
              <w:rPr>
                <w:rFonts w:ascii="Calibri Light" w:hAnsi="Calibri Light" w:cs="Calibri Light"/>
                <w:sz w:val="18"/>
                <w:szCs w:val="18"/>
                <w:lang w:eastAsia="it-IT"/>
              </w:rPr>
              <w:t>.</w:t>
            </w:r>
            <w:r w:rsidR="00AF11E9" w:rsidRPr="00E93CE4">
              <w:rPr>
                <w:rFonts w:ascii="Calibri Light" w:hAnsi="Calibri Light" w:cs="Calibri Light"/>
                <w:sz w:val="18"/>
                <w:szCs w:val="18"/>
                <w:lang w:eastAsia="it-IT"/>
              </w:rPr>
              <w:t>Fini difensivi o gestione del contenzioso</w:t>
            </w:r>
          </w:p>
        </w:tc>
        <w:tc>
          <w:tcPr>
            <w:tcW w:w="3337" w:type="dxa"/>
            <w:tcBorders>
              <w:top w:val="dashed" w:sz="4" w:space="0" w:color="auto"/>
              <w:left w:val="dashed" w:sz="4" w:space="0" w:color="auto"/>
              <w:bottom w:val="dashed" w:sz="4" w:space="0" w:color="auto"/>
              <w:right w:val="dashed" w:sz="4" w:space="0" w:color="auto"/>
            </w:tcBorders>
          </w:tcPr>
          <w:p w14:paraId="3D0A9537" w14:textId="7C5E25D8" w:rsidR="00AF11E9" w:rsidRPr="00E93CE4" w:rsidRDefault="00AF11E9" w:rsidP="00AF11E9">
            <w:pPr>
              <w:pStyle w:val="Nessunaspaziatura"/>
              <w:jc w:val="both"/>
              <w:rPr>
                <w:rFonts w:ascii="Calibri Light" w:hAnsi="Calibri Light" w:cs="Calibri Light"/>
                <w:sz w:val="18"/>
                <w:szCs w:val="18"/>
                <w:lang w:eastAsia="it-IT"/>
              </w:rPr>
            </w:pPr>
            <w:r w:rsidRPr="00E93CE4">
              <w:rPr>
                <w:rFonts w:ascii="Calibri Light" w:hAnsi="Calibri Light" w:cs="Calibri Light"/>
                <w:sz w:val="18"/>
                <w:szCs w:val="18"/>
                <w:lang w:eastAsia="it-IT"/>
              </w:rPr>
              <w:t>Interesse legittimo</w:t>
            </w:r>
          </w:p>
        </w:tc>
        <w:tc>
          <w:tcPr>
            <w:tcW w:w="3337" w:type="dxa"/>
            <w:tcBorders>
              <w:top w:val="dashed" w:sz="4" w:space="0" w:color="auto"/>
              <w:left w:val="dashed" w:sz="4" w:space="0" w:color="auto"/>
              <w:bottom w:val="dashed" w:sz="4" w:space="0" w:color="auto"/>
              <w:right w:val="dashed" w:sz="4" w:space="0" w:color="auto"/>
            </w:tcBorders>
          </w:tcPr>
          <w:p w14:paraId="5A0B3320" w14:textId="42DEBAD7" w:rsidR="00AF11E9" w:rsidRPr="00E93CE4" w:rsidRDefault="00AF11E9" w:rsidP="00AF11E9">
            <w:pPr>
              <w:pStyle w:val="Nessunaspaziatura"/>
              <w:rPr>
                <w:rFonts w:ascii="Calibri Light" w:hAnsi="Calibri Light" w:cs="Calibri Light"/>
                <w:sz w:val="18"/>
                <w:szCs w:val="18"/>
                <w:lang w:eastAsia="it-IT"/>
              </w:rPr>
            </w:pPr>
            <w:r w:rsidRPr="00E93CE4">
              <w:rPr>
                <w:rFonts w:ascii="Calibri Light" w:hAnsi="Calibri Light" w:cs="Calibri Light"/>
                <w:sz w:val="18"/>
                <w:szCs w:val="18"/>
                <w:lang w:eastAsia="it-IT"/>
              </w:rPr>
              <w:t>10 anni e 3 mesi dall’ultima prestazione</w:t>
            </w:r>
          </w:p>
        </w:tc>
      </w:tr>
      <w:tr w:rsidR="008D6656" w:rsidRPr="00E93CE4" w14:paraId="5F61DE9F" w14:textId="77777777" w:rsidTr="00E743A2">
        <w:trPr>
          <w:trHeight w:val="712"/>
        </w:trPr>
        <w:tc>
          <w:tcPr>
            <w:tcW w:w="3532" w:type="dxa"/>
            <w:gridSpan w:val="2"/>
            <w:tcBorders>
              <w:top w:val="dashed" w:sz="4" w:space="0" w:color="auto"/>
              <w:left w:val="dashed" w:sz="4" w:space="0" w:color="auto"/>
              <w:bottom w:val="dashed" w:sz="4" w:space="0" w:color="auto"/>
              <w:right w:val="dashed" w:sz="4" w:space="0" w:color="auto"/>
            </w:tcBorders>
          </w:tcPr>
          <w:p w14:paraId="19C51A3E" w14:textId="65916956" w:rsidR="008D6656" w:rsidRDefault="009C6713" w:rsidP="00AF11E9">
            <w:pPr>
              <w:pStyle w:val="Nessunaspaziatura"/>
              <w:ind w:right="39"/>
              <w:jc w:val="both"/>
              <w:rPr>
                <w:rFonts w:ascii="Calibri Light" w:hAnsi="Calibri Light" w:cs="Calibri Light"/>
                <w:sz w:val="18"/>
                <w:szCs w:val="18"/>
                <w:lang w:eastAsia="it-IT"/>
              </w:rPr>
            </w:pPr>
            <w:r>
              <w:rPr>
                <w:rFonts w:ascii="Calibri Light" w:hAnsi="Calibri Light" w:cs="Calibri Light"/>
                <w:sz w:val="18"/>
                <w:szCs w:val="18"/>
                <w:lang w:eastAsia="it-IT"/>
              </w:rPr>
              <w:t>5</w:t>
            </w:r>
            <w:r w:rsidR="00A81E04">
              <w:rPr>
                <w:rFonts w:ascii="Calibri Light" w:hAnsi="Calibri Light" w:cs="Calibri Light"/>
                <w:sz w:val="18"/>
                <w:szCs w:val="18"/>
                <w:lang w:eastAsia="it-IT"/>
              </w:rPr>
              <w:t>.</w:t>
            </w:r>
            <w:r w:rsidR="008D6656">
              <w:rPr>
                <w:rFonts w:ascii="Calibri Light" w:hAnsi="Calibri Light" w:cs="Calibri Light"/>
                <w:sz w:val="18"/>
                <w:szCs w:val="18"/>
                <w:lang w:eastAsia="it-IT"/>
              </w:rPr>
              <w:t xml:space="preserve">Rilascio attestati o documentazione attestante l'avvenuta formazione sia intesa come erogazione obbligatoria che di libero accesso </w:t>
            </w:r>
          </w:p>
        </w:tc>
        <w:tc>
          <w:tcPr>
            <w:tcW w:w="3337" w:type="dxa"/>
            <w:tcBorders>
              <w:top w:val="dashed" w:sz="4" w:space="0" w:color="auto"/>
              <w:left w:val="dashed" w:sz="4" w:space="0" w:color="auto"/>
              <w:bottom w:val="dashed" w:sz="4" w:space="0" w:color="auto"/>
              <w:right w:val="dashed" w:sz="4" w:space="0" w:color="auto"/>
            </w:tcBorders>
          </w:tcPr>
          <w:p w14:paraId="398C6ECD" w14:textId="4423CDFD" w:rsidR="008D6656" w:rsidRDefault="008D6656" w:rsidP="00AF11E9">
            <w:pPr>
              <w:pStyle w:val="Nessunaspaziatura"/>
              <w:jc w:val="both"/>
              <w:rPr>
                <w:rFonts w:ascii="Calibri Light" w:hAnsi="Calibri Light" w:cs="Calibri Light"/>
                <w:sz w:val="18"/>
                <w:szCs w:val="18"/>
                <w:lang w:eastAsia="it-IT"/>
              </w:rPr>
            </w:pPr>
            <w:r>
              <w:rPr>
                <w:rFonts w:ascii="Calibri Light" w:hAnsi="Calibri Light" w:cs="Calibri Light"/>
                <w:sz w:val="18"/>
                <w:szCs w:val="18"/>
                <w:lang w:eastAsia="it-IT"/>
              </w:rPr>
              <w:t>Rapporto contrattuale e obbligo di legge</w:t>
            </w:r>
          </w:p>
        </w:tc>
        <w:tc>
          <w:tcPr>
            <w:tcW w:w="3337" w:type="dxa"/>
            <w:tcBorders>
              <w:top w:val="dashed" w:sz="4" w:space="0" w:color="auto"/>
              <w:left w:val="dashed" w:sz="4" w:space="0" w:color="auto"/>
              <w:bottom w:val="dashed" w:sz="4" w:space="0" w:color="auto"/>
              <w:right w:val="dashed" w:sz="4" w:space="0" w:color="auto"/>
            </w:tcBorders>
          </w:tcPr>
          <w:p w14:paraId="5B8383BD" w14:textId="0A42263B" w:rsidR="008D6656" w:rsidRPr="00E93CE4" w:rsidRDefault="008D6656" w:rsidP="00AF11E9">
            <w:pPr>
              <w:pStyle w:val="Nessunaspaziatura"/>
              <w:rPr>
                <w:rFonts w:ascii="Calibri Light" w:hAnsi="Calibri Light" w:cs="Calibri Light"/>
                <w:sz w:val="18"/>
                <w:szCs w:val="18"/>
                <w:lang w:eastAsia="it-IT"/>
              </w:rPr>
            </w:pPr>
            <w:r>
              <w:rPr>
                <w:rFonts w:ascii="Calibri Light" w:hAnsi="Calibri Light" w:cs="Calibri Light"/>
                <w:sz w:val="18"/>
                <w:szCs w:val="18"/>
                <w:lang w:eastAsia="it-IT"/>
              </w:rPr>
              <w:t>sino all’erogazione del servizio</w:t>
            </w:r>
          </w:p>
        </w:tc>
      </w:tr>
      <w:tr w:rsidR="00AF11E9" w:rsidRPr="00E93CE4" w14:paraId="1DE7EE6D" w14:textId="77777777" w:rsidTr="00E743A2">
        <w:trPr>
          <w:trHeight w:val="712"/>
        </w:trPr>
        <w:tc>
          <w:tcPr>
            <w:tcW w:w="3532" w:type="dxa"/>
            <w:gridSpan w:val="2"/>
            <w:tcBorders>
              <w:top w:val="dashed" w:sz="4" w:space="0" w:color="auto"/>
              <w:left w:val="dashed" w:sz="4" w:space="0" w:color="auto"/>
              <w:bottom w:val="dashed" w:sz="4" w:space="0" w:color="auto"/>
              <w:right w:val="dashed" w:sz="4" w:space="0" w:color="auto"/>
            </w:tcBorders>
          </w:tcPr>
          <w:p w14:paraId="3DCCDE4D" w14:textId="3A1BE3C7" w:rsidR="00AF11E9" w:rsidRPr="00E93CE4" w:rsidRDefault="009C6713" w:rsidP="00AF11E9">
            <w:pPr>
              <w:pStyle w:val="Nessunaspaziatura"/>
              <w:ind w:right="39"/>
              <w:jc w:val="both"/>
              <w:rPr>
                <w:rFonts w:ascii="Calibri Light" w:hAnsi="Calibri Light" w:cs="Calibri Light"/>
                <w:sz w:val="18"/>
                <w:szCs w:val="18"/>
                <w:lang w:eastAsia="it-IT"/>
              </w:rPr>
            </w:pPr>
            <w:r>
              <w:rPr>
                <w:rFonts w:ascii="Calibri Light" w:hAnsi="Calibri Light" w:cs="Calibri Light"/>
                <w:sz w:val="18"/>
                <w:szCs w:val="18"/>
                <w:lang w:eastAsia="it-IT"/>
              </w:rPr>
              <w:t>6</w:t>
            </w:r>
            <w:r w:rsidR="00293D92">
              <w:rPr>
                <w:rFonts w:ascii="Calibri Light" w:hAnsi="Calibri Light" w:cs="Calibri Light"/>
                <w:sz w:val="18"/>
                <w:szCs w:val="18"/>
                <w:lang w:eastAsia="it-IT"/>
              </w:rPr>
              <w:t>.</w:t>
            </w:r>
            <w:r w:rsidR="00AF11E9" w:rsidRPr="00E93CE4">
              <w:rPr>
                <w:rFonts w:ascii="Calibri Light" w:hAnsi="Calibri Light" w:cs="Calibri Light"/>
                <w:sz w:val="18"/>
                <w:szCs w:val="18"/>
                <w:lang w:eastAsia="it-IT"/>
              </w:rPr>
              <w:t>assistenza post-vendita alla clientela, ivi compreso un servizio di customer satisfaction anche con il supporto di eventuali questionari</w:t>
            </w:r>
          </w:p>
        </w:tc>
        <w:tc>
          <w:tcPr>
            <w:tcW w:w="3337" w:type="dxa"/>
            <w:tcBorders>
              <w:top w:val="dashed" w:sz="4" w:space="0" w:color="auto"/>
              <w:left w:val="dashed" w:sz="4" w:space="0" w:color="auto"/>
              <w:bottom w:val="dashed" w:sz="4" w:space="0" w:color="auto"/>
              <w:right w:val="dashed" w:sz="4" w:space="0" w:color="auto"/>
            </w:tcBorders>
          </w:tcPr>
          <w:p w14:paraId="7778F474" w14:textId="040C11E4" w:rsidR="00AF11E9" w:rsidRPr="00E93CE4" w:rsidRDefault="00D6179D" w:rsidP="00AF11E9">
            <w:pPr>
              <w:pStyle w:val="Nessunaspaziatura"/>
              <w:jc w:val="both"/>
              <w:rPr>
                <w:rFonts w:ascii="Calibri Light" w:hAnsi="Calibri Light" w:cs="Calibri Light"/>
                <w:sz w:val="18"/>
                <w:szCs w:val="18"/>
                <w:lang w:eastAsia="it-IT"/>
              </w:rPr>
            </w:pPr>
            <w:r>
              <w:rPr>
                <w:rFonts w:ascii="Calibri Light" w:hAnsi="Calibri Light" w:cs="Calibri Light"/>
                <w:sz w:val="18"/>
                <w:szCs w:val="18"/>
                <w:lang w:eastAsia="it-IT"/>
              </w:rPr>
              <w:t>Interesse legittimo</w:t>
            </w:r>
          </w:p>
        </w:tc>
        <w:tc>
          <w:tcPr>
            <w:tcW w:w="3337" w:type="dxa"/>
            <w:tcBorders>
              <w:top w:val="dashed" w:sz="4" w:space="0" w:color="auto"/>
              <w:left w:val="dashed" w:sz="4" w:space="0" w:color="auto"/>
              <w:bottom w:val="dashed" w:sz="4" w:space="0" w:color="auto"/>
              <w:right w:val="dashed" w:sz="4" w:space="0" w:color="auto"/>
            </w:tcBorders>
          </w:tcPr>
          <w:p w14:paraId="76470717" w14:textId="013F3B92" w:rsidR="00AF11E9" w:rsidRPr="00E93CE4" w:rsidRDefault="00AF11E9" w:rsidP="00AF11E9">
            <w:pPr>
              <w:pStyle w:val="Nessunaspaziatura"/>
              <w:rPr>
                <w:rFonts w:ascii="Calibri Light" w:hAnsi="Calibri Light" w:cs="Calibri Light"/>
                <w:sz w:val="18"/>
                <w:szCs w:val="18"/>
                <w:lang w:eastAsia="it-IT"/>
              </w:rPr>
            </w:pPr>
            <w:r w:rsidRPr="00E93CE4">
              <w:rPr>
                <w:rFonts w:ascii="Calibri Light" w:hAnsi="Calibri Light" w:cs="Calibri Light"/>
                <w:sz w:val="18"/>
                <w:szCs w:val="18"/>
                <w:lang w:eastAsia="it-IT"/>
              </w:rPr>
              <w:t>Sino a conclusione del contratto</w:t>
            </w:r>
          </w:p>
        </w:tc>
      </w:tr>
      <w:tr w:rsidR="00AF11E9" w:rsidRPr="00E93CE4" w14:paraId="4C35D553" w14:textId="77777777" w:rsidTr="00E743A2">
        <w:trPr>
          <w:trHeight w:val="712"/>
        </w:trPr>
        <w:tc>
          <w:tcPr>
            <w:tcW w:w="3532" w:type="dxa"/>
            <w:gridSpan w:val="2"/>
            <w:tcBorders>
              <w:top w:val="dashed" w:sz="4" w:space="0" w:color="auto"/>
              <w:left w:val="dashed" w:sz="4" w:space="0" w:color="auto"/>
              <w:bottom w:val="dashed" w:sz="4" w:space="0" w:color="auto"/>
              <w:right w:val="dashed" w:sz="4" w:space="0" w:color="auto"/>
            </w:tcBorders>
          </w:tcPr>
          <w:p w14:paraId="2954C9FF" w14:textId="63995562" w:rsidR="00AF11E9" w:rsidRPr="00E93CE4" w:rsidRDefault="009C6713" w:rsidP="00AF11E9">
            <w:pPr>
              <w:pStyle w:val="Nessunaspaziatura"/>
              <w:ind w:right="39"/>
              <w:jc w:val="both"/>
              <w:rPr>
                <w:rFonts w:ascii="Calibri Light" w:hAnsi="Calibri Light" w:cs="Calibri Light"/>
                <w:sz w:val="18"/>
                <w:szCs w:val="18"/>
                <w:highlight w:val="yellow"/>
                <w:lang w:eastAsia="it-IT"/>
              </w:rPr>
            </w:pPr>
            <w:r>
              <w:rPr>
                <w:rFonts w:ascii="Calibri Light" w:hAnsi="Calibri Light" w:cs="Calibri Light"/>
                <w:sz w:val="18"/>
                <w:szCs w:val="18"/>
                <w:lang w:eastAsia="it-IT"/>
              </w:rPr>
              <w:t>7</w:t>
            </w:r>
            <w:r w:rsidR="00293D92">
              <w:rPr>
                <w:rFonts w:ascii="Calibri Light" w:hAnsi="Calibri Light" w:cs="Calibri Light"/>
                <w:sz w:val="18"/>
                <w:szCs w:val="18"/>
                <w:lang w:eastAsia="it-IT"/>
              </w:rPr>
              <w:t>.</w:t>
            </w:r>
            <w:r w:rsidR="00AF11E9" w:rsidRPr="00E93CE4">
              <w:rPr>
                <w:rFonts w:ascii="Calibri Light" w:hAnsi="Calibri Light" w:cs="Calibri Light"/>
                <w:sz w:val="18"/>
                <w:szCs w:val="18"/>
                <w:lang w:eastAsia="it-IT"/>
              </w:rPr>
              <w:t>Per l’invio di newsletter e comunicazioni commerciali del Titolare del Trattamento</w:t>
            </w:r>
          </w:p>
        </w:tc>
        <w:tc>
          <w:tcPr>
            <w:tcW w:w="3337" w:type="dxa"/>
            <w:tcBorders>
              <w:top w:val="dashed" w:sz="4" w:space="0" w:color="auto"/>
              <w:left w:val="dashed" w:sz="4" w:space="0" w:color="auto"/>
              <w:bottom w:val="dashed" w:sz="4" w:space="0" w:color="auto"/>
              <w:right w:val="dashed" w:sz="4" w:space="0" w:color="auto"/>
            </w:tcBorders>
          </w:tcPr>
          <w:p w14:paraId="34D60285" w14:textId="09C49B54" w:rsidR="00AF11E9" w:rsidRPr="00E93CE4" w:rsidRDefault="00D2724C" w:rsidP="00AF11E9">
            <w:pPr>
              <w:pStyle w:val="Nessunaspaziatura"/>
              <w:jc w:val="both"/>
              <w:rPr>
                <w:rFonts w:ascii="Calibri Light" w:hAnsi="Calibri Light" w:cs="Calibri Light"/>
                <w:sz w:val="18"/>
                <w:szCs w:val="18"/>
                <w:lang w:eastAsia="it-IT"/>
              </w:rPr>
            </w:pPr>
            <w:r w:rsidRPr="00D2724C">
              <w:rPr>
                <w:rFonts w:ascii="Calibri Light" w:hAnsi="Calibri Light" w:cs="Calibri Light"/>
                <w:sz w:val="18"/>
                <w:szCs w:val="18"/>
                <w:lang w:eastAsia="it-IT"/>
              </w:rPr>
              <w:t>Le modalità di erogazione di tale servizio seguono le regole del cosiddetto “soft-spam” sulla base dell’art. 130 del D.lgs 196/2003. L’interessato potrà in qualsiasi momento chiedere la revoca di queste newsletter utilizzando il contatto mail sopra riportato.</w:t>
            </w:r>
          </w:p>
        </w:tc>
        <w:tc>
          <w:tcPr>
            <w:tcW w:w="3337" w:type="dxa"/>
            <w:tcBorders>
              <w:top w:val="dashed" w:sz="4" w:space="0" w:color="auto"/>
              <w:left w:val="dashed" w:sz="4" w:space="0" w:color="auto"/>
              <w:bottom w:val="dashed" w:sz="4" w:space="0" w:color="auto"/>
              <w:right w:val="dashed" w:sz="4" w:space="0" w:color="auto"/>
            </w:tcBorders>
          </w:tcPr>
          <w:p w14:paraId="112B7BB7" w14:textId="2BFD04A8" w:rsidR="00AF11E9" w:rsidRPr="00E93CE4" w:rsidRDefault="00AF11E9" w:rsidP="00AF11E9">
            <w:pPr>
              <w:pStyle w:val="Nessunaspaziatura"/>
              <w:rPr>
                <w:rFonts w:ascii="Calibri Light" w:hAnsi="Calibri Light" w:cs="Calibri Light"/>
                <w:sz w:val="18"/>
                <w:szCs w:val="18"/>
                <w:lang w:eastAsia="it-IT"/>
              </w:rPr>
            </w:pPr>
            <w:r w:rsidRPr="00E93CE4">
              <w:rPr>
                <w:rFonts w:ascii="Calibri Light" w:hAnsi="Calibri Light" w:cs="Calibri Light"/>
                <w:sz w:val="18"/>
                <w:szCs w:val="18"/>
                <w:lang w:eastAsia="it-IT"/>
              </w:rPr>
              <w:t>Sino a revoca del servizio o revoca del consenso</w:t>
            </w:r>
            <w:r w:rsidR="00A94CD8">
              <w:rPr>
                <w:rFonts w:ascii="Calibri Light" w:hAnsi="Calibri Light" w:cs="Calibri Light"/>
                <w:sz w:val="18"/>
                <w:szCs w:val="18"/>
                <w:lang w:eastAsia="it-IT"/>
              </w:rPr>
              <w:t xml:space="preserve">. </w:t>
            </w:r>
            <w:r w:rsidR="008D6656">
              <w:rPr>
                <w:rFonts w:ascii="Calibri Light" w:hAnsi="Calibri Light" w:cs="Calibri Light"/>
                <w:sz w:val="18"/>
                <w:szCs w:val="18"/>
                <w:lang w:eastAsia="it-IT"/>
              </w:rPr>
              <w:t>Si precisa che l’invio delle newsletter, verrà fatto tramite il tool Mailup e che in ogni momento, sarà possibile in maniera semplificata la disiscrizione</w:t>
            </w:r>
          </w:p>
        </w:tc>
      </w:tr>
      <w:tr w:rsidR="00293D92" w:rsidRPr="00E93CE4" w14:paraId="23CE12FA" w14:textId="77777777" w:rsidTr="00E743A2">
        <w:trPr>
          <w:trHeight w:val="712"/>
        </w:trPr>
        <w:tc>
          <w:tcPr>
            <w:tcW w:w="3532" w:type="dxa"/>
            <w:gridSpan w:val="2"/>
            <w:tcBorders>
              <w:top w:val="dashed" w:sz="4" w:space="0" w:color="auto"/>
              <w:left w:val="dashed" w:sz="4" w:space="0" w:color="auto"/>
              <w:bottom w:val="dashed" w:sz="4" w:space="0" w:color="auto"/>
              <w:right w:val="dashed" w:sz="4" w:space="0" w:color="auto"/>
            </w:tcBorders>
          </w:tcPr>
          <w:p w14:paraId="2FBEE2A7" w14:textId="5E70AD83" w:rsidR="00293D92" w:rsidRPr="00E93CE4" w:rsidRDefault="009C6713" w:rsidP="00AF11E9">
            <w:pPr>
              <w:pStyle w:val="Nessunaspaziatura"/>
              <w:ind w:right="39"/>
              <w:jc w:val="both"/>
              <w:rPr>
                <w:rFonts w:ascii="Calibri Light" w:hAnsi="Calibri Light" w:cs="Calibri Light"/>
                <w:sz w:val="18"/>
                <w:szCs w:val="18"/>
                <w:lang w:eastAsia="it-IT"/>
              </w:rPr>
            </w:pPr>
            <w:r>
              <w:rPr>
                <w:rFonts w:ascii="Calibri Light" w:hAnsi="Calibri Light" w:cs="Calibri Light"/>
                <w:sz w:val="18"/>
                <w:szCs w:val="18"/>
                <w:lang w:eastAsia="it-IT"/>
              </w:rPr>
              <w:t>8</w:t>
            </w:r>
            <w:r w:rsidR="00293D92">
              <w:rPr>
                <w:rFonts w:ascii="Calibri Light" w:hAnsi="Calibri Light" w:cs="Calibri Light"/>
                <w:sz w:val="18"/>
                <w:szCs w:val="18"/>
                <w:lang w:eastAsia="it-IT"/>
              </w:rPr>
              <w:t>.</w:t>
            </w:r>
            <w:r w:rsidR="00293D92" w:rsidRPr="00293D92">
              <w:rPr>
                <w:rFonts w:ascii="Calibri Light" w:hAnsi="Calibri Light" w:cs="Calibri Light"/>
                <w:sz w:val="18"/>
                <w:szCs w:val="18"/>
                <w:lang w:eastAsia="it-IT"/>
              </w:rPr>
              <w:t>Consentire al Titolare di inserire sul sito Internet e sul materiale informativo (cartaceo o digitale) eventuali filmati video o fotografie che ritraggano l’interessato, relativamente a corsi organizzati dal Titolare</w:t>
            </w:r>
          </w:p>
        </w:tc>
        <w:tc>
          <w:tcPr>
            <w:tcW w:w="3337" w:type="dxa"/>
            <w:tcBorders>
              <w:top w:val="dashed" w:sz="4" w:space="0" w:color="auto"/>
              <w:left w:val="dashed" w:sz="4" w:space="0" w:color="auto"/>
              <w:bottom w:val="dashed" w:sz="4" w:space="0" w:color="auto"/>
              <w:right w:val="dashed" w:sz="4" w:space="0" w:color="auto"/>
            </w:tcBorders>
          </w:tcPr>
          <w:p w14:paraId="4909DAF6" w14:textId="08572C95" w:rsidR="00293D92" w:rsidRPr="00D2724C" w:rsidRDefault="00293D92" w:rsidP="00AF11E9">
            <w:pPr>
              <w:pStyle w:val="Nessunaspaziatura"/>
              <w:jc w:val="both"/>
              <w:rPr>
                <w:rFonts w:ascii="Calibri Light" w:hAnsi="Calibri Light" w:cs="Calibri Light"/>
                <w:sz w:val="18"/>
                <w:szCs w:val="18"/>
                <w:lang w:eastAsia="it-IT"/>
              </w:rPr>
            </w:pPr>
            <w:r w:rsidRPr="00293D92">
              <w:rPr>
                <w:rFonts w:ascii="Calibri Light" w:hAnsi="Calibri Light" w:cs="Calibri Light"/>
                <w:sz w:val="18"/>
                <w:szCs w:val="18"/>
                <w:lang w:eastAsia="it-IT"/>
              </w:rPr>
              <w:t>consenso espresso dall’interessato</w:t>
            </w:r>
          </w:p>
        </w:tc>
        <w:tc>
          <w:tcPr>
            <w:tcW w:w="3337" w:type="dxa"/>
            <w:tcBorders>
              <w:top w:val="dashed" w:sz="4" w:space="0" w:color="auto"/>
              <w:left w:val="dashed" w:sz="4" w:space="0" w:color="auto"/>
              <w:bottom w:val="dashed" w:sz="4" w:space="0" w:color="auto"/>
              <w:right w:val="dashed" w:sz="4" w:space="0" w:color="auto"/>
            </w:tcBorders>
          </w:tcPr>
          <w:p w14:paraId="1A21F559" w14:textId="2847D8DF" w:rsidR="00293D92" w:rsidRPr="00E93CE4" w:rsidRDefault="00293D92" w:rsidP="00AF11E9">
            <w:pPr>
              <w:pStyle w:val="Nessunaspaziatura"/>
              <w:rPr>
                <w:rFonts w:ascii="Calibri Light" w:hAnsi="Calibri Light" w:cs="Calibri Light"/>
                <w:sz w:val="18"/>
                <w:szCs w:val="18"/>
                <w:lang w:eastAsia="it-IT"/>
              </w:rPr>
            </w:pPr>
            <w:r w:rsidRPr="00293D92">
              <w:rPr>
                <w:rFonts w:ascii="Calibri Light" w:hAnsi="Calibri Light" w:cs="Calibri Light"/>
                <w:sz w:val="18"/>
                <w:szCs w:val="18"/>
                <w:lang w:eastAsia="it-IT"/>
              </w:rPr>
              <w:t>il periodo di conservazione dei dati trattati per questa finalità è fino a quando l’interessato ne richiede la revoca, ove tecnicamente possibile.</w:t>
            </w:r>
          </w:p>
        </w:tc>
      </w:tr>
      <w:tr w:rsidR="00AF11E9" w14:paraId="33501B29" w14:textId="77777777" w:rsidTr="004F076A">
        <w:tc>
          <w:tcPr>
            <w:tcW w:w="2337" w:type="dxa"/>
            <w:tcBorders>
              <w:top w:val="dashed" w:sz="4" w:space="0" w:color="auto"/>
            </w:tcBorders>
          </w:tcPr>
          <w:p w14:paraId="12F141A5" w14:textId="77777777" w:rsidR="00AF11E9" w:rsidRDefault="00AF11E9" w:rsidP="00AF11E9">
            <w:pPr>
              <w:pStyle w:val="Nessunaspaziatura"/>
              <w:rPr>
                <w:rFonts w:ascii="Calibri Light" w:hAnsi="Calibri Light" w:cs="Calibri Light"/>
                <w:b/>
                <w:sz w:val="20"/>
                <w:szCs w:val="20"/>
                <w:lang w:eastAsia="it-IT"/>
              </w:rPr>
            </w:pPr>
          </w:p>
          <w:p w14:paraId="4C70119C" w14:textId="76AEE66A" w:rsidR="00AF11E9" w:rsidRPr="00591DD9" w:rsidRDefault="00AF11E9" w:rsidP="00AF11E9">
            <w:pPr>
              <w:pStyle w:val="Nessunaspaziatura"/>
              <w:rPr>
                <w:rFonts w:ascii="Calibri Light" w:hAnsi="Calibri Light" w:cs="Calibri Light"/>
                <w:b/>
                <w:sz w:val="20"/>
                <w:szCs w:val="20"/>
                <w:lang w:eastAsia="it-IT"/>
              </w:rPr>
            </w:pPr>
            <w:r>
              <w:rPr>
                <w:rFonts w:ascii="Calibri Light" w:hAnsi="Calibri Light" w:cs="Calibri Light"/>
                <w:b/>
                <w:sz w:val="20"/>
                <w:szCs w:val="20"/>
                <w:lang w:eastAsia="it-IT"/>
              </w:rPr>
              <w:t>A chi potremmo comunicare i dati</w:t>
            </w:r>
            <w:r w:rsidR="007F660F">
              <w:rPr>
                <w:rFonts w:ascii="Calibri Light" w:hAnsi="Calibri Light" w:cs="Calibri Light"/>
                <w:b/>
                <w:sz w:val="20"/>
                <w:szCs w:val="20"/>
                <w:lang w:eastAsia="it-IT"/>
              </w:rPr>
              <w:t xml:space="preserve"> e </w:t>
            </w:r>
            <w:r w:rsidR="007F660F">
              <w:rPr>
                <w:rFonts w:ascii="Calibri Light" w:hAnsi="Calibri Light" w:cs="Calibri Light"/>
                <w:b/>
                <w:sz w:val="20"/>
                <w:szCs w:val="20"/>
                <w:lang w:eastAsia="it-IT"/>
              </w:rPr>
              <w:lastRenderedPageBreak/>
              <w:t>modalità</w:t>
            </w:r>
          </w:p>
        </w:tc>
        <w:tc>
          <w:tcPr>
            <w:tcW w:w="7869" w:type="dxa"/>
            <w:gridSpan w:val="3"/>
            <w:tcBorders>
              <w:top w:val="dashed" w:sz="4" w:space="0" w:color="auto"/>
            </w:tcBorders>
          </w:tcPr>
          <w:p w14:paraId="02607022" w14:textId="77777777" w:rsidR="00AF11E9" w:rsidRDefault="00AF11E9" w:rsidP="00AF11E9">
            <w:pPr>
              <w:pStyle w:val="Nessunaspaziatura"/>
              <w:jc w:val="both"/>
              <w:rPr>
                <w:rFonts w:ascii="Calibri Light" w:hAnsi="Calibri Light" w:cs="Calibri Light"/>
                <w:sz w:val="20"/>
                <w:szCs w:val="20"/>
                <w:lang w:eastAsia="it-IT"/>
              </w:rPr>
            </w:pPr>
          </w:p>
          <w:p w14:paraId="2B0A39DF" w14:textId="2C72C173" w:rsidR="00AF11E9" w:rsidRDefault="00AF11E9" w:rsidP="00576D39">
            <w:pPr>
              <w:pStyle w:val="Nessunaspaziatura"/>
              <w:jc w:val="both"/>
              <w:rPr>
                <w:rFonts w:ascii="Calibri Light" w:hAnsi="Calibri Light" w:cs="Calibri Light"/>
                <w:sz w:val="20"/>
                <w:szCs w:val="20"/>
                <w:lang w:eastAsia="it-IT"/>
              </w:rPr>
            </w:pPr>
            <w:r w:rsidRPr="005302FF">
              <w:rPr>
                <w:rFonts w:ascii="Calibri Light" w:hAnsi="Calibri Light" w:cs="Calibri Light"/>
                <w:sz w:val="20"/>
                <w:szCs w:val="20"/>
                <w:lang w:eastAsia="it-IT"/>
              </w:rPr>
              <w:t>I dati raccolti non saranno oggetto di divulgazione e di diffusione</w:t>
            </w:r>
            <w:r w:rsidR="000F7322">
              <w:rPr>
                <w:rFonts w:ascii="Calibri Light" w:hAnsi="Calibri Light" w:cs="Calibri Light"/>
                <w:sz w:val="20"/>
                <w:szCs w:val="20"/>
                <w:lang w:eastAsia="it-IT"/>
              </w:rPr>
              <w:t xml:space="preserve"> senza il suo preventivo consenso, come meglio specificato nel paragrafo successivo.</w:t>
            </w:r>
            <w:r w:rsidRPr="005302FF">
              <w:rPr>
                <w:rFonts w:ascii="Calibri Light" w:hAnsi="Calibri Light" w:cs="Calibri Light"/>
                <w:sz w:val="20"/>
                <w:szCs w:val="20"/>
                <w:lang w:eastAsia="it-IT"/>
              </w:rPr>
              <w:t xml:space="preserve"> La comunicazione a terzi è </w:t>
            </w:r>
            <w:r w:rsidRPr="005302FF">
              <w:rPr>
                <w:rFonts w:ascii="Calibri Light" w:hAnsi="Calibri Light" w:cs="Calibri Light"/>
                <w:sz w:val="20"/>
                <w:szCs w:val="20"/>
                <w:lang w:eastAsia="it-IT"/>
              </w:rPr>
              <w:lastRenderedPageBreak/>
              <w:t xml:space="preserve">prevista agli enti pubblici per gli adempimenti di legge, </w:t>
            </w:r>
            <w:r w:rsidR="007A087B" w:rsidRPr="007A087B">
              <w:rPr>
                <w:rFonts w:ascii="Calibri Light" w:hAnsi="Calibri Light" w:cs="Calibri Light"/>
                <w:sz w:val="20"/>
                <w:szCs w:val="20"/>
                <w:lang w:eastAsia="it-IT"/>
              </w:rPr>
              <w:t>enti istituzionali o territoriali</w:t>
            </w:r>
            <w:r w:rsidR="007A087B">
              <w:rPr>
                <w:rFonts w:ascii="Calibri Light" w:hAnsi="Calibri Light" w:cs="Calibri Light"/>
                <w:sz w:val="20"/>
                <w:szCs w:val="20"/>
                <w:lang w:eastAsia="it-IT"/>
              </w:rPr>
              <w:t>,</w:t>
            </w:r>
            <w:r w:rsidR="007A087B" w:rsidRPr="007A087B">
              <w:rPr>
                <w:rFonts w:ascii="Calibri Light" w:hAnsi="Calibri Light" w:cs="Calibri Light"/>
                <w:sz w:val="20"/>
                <w:szCs w:val="20"/>
                <w:lang w:eastAsia="it-IT"/>
              </w:rPr>
              <w:t xml:space="preserve"> </w:t>
            </w:r>
            <w:r w:rsidRPr="005302FF">
              <w:rPr>
                <w:rFonts w:ascii="Calibri Light" w:hAnsi="Calibri Light" w:cs="Calibri Light"/>
                <w:sz w:val="20"/>
                <w:szCs w:val="20"/>
                <w:lang w:eastAsia="it-IT"/>
              </w:rPr>
              <w:t>a soggetti e società terze, quali consulenti legali e di settore, istituti di credito, assicurazioni, società di recupero del credito e consulenza contrattuale, società terze di fornitura e assistenza tecnica ed informatica</w:t>
            </w:r>
            <w:r w:rsidR="00576D39">
              <w:rPr>
                <w:rFonts w:ascii="Calibri Light" w:hAnsi="Calibri Light" w:cs="Calibri Light"/>
                <w:sz w:val="20"/>
                <w:szCs w:val="20"/>
                <w:lang w:eastAsia="it-IT"/>
              </w:rPr>
              <w:t>.</w:t>
            </w:r>
            <w:r w:rsidR="000C3103">
              <w:rPr>
                <w:rFonts w:ascii="Calibri Light" w:hAnsi="Calibri Light" w:cs="Calibri Light"/>
                <w:sz w:val="20"/>
                <w:szCs w:val="20"/>
                <w:lang w:eastAsia="it-IT"/>
              </w:rPr>
              <w:t xml:space="preserve"> Per l’erogazione dei corsi online, </w:t>
            </w:r>
            <w:r w:rsidR="000C3103" w:rsidRPr="000C3103">
              <w:rPr>
                <w:rFonts w:ascii="Calibri Light" w:hAnsi="Calibri Light" w:cs="Calibri Light"/>
                <w:sz w:val="20"/>
                <w:szCs w:val="20"/>
                <w:lang w:eastAsia="it-IT"/>
              </w:rPr>
              <w:t xml:space="preserve">il titolare utilizzerà piattaforme di terze parti. </w:t>
            </w:r>
          </w:p>
          <w:p w14:paraId="35080AB3" w14:textId="50E33D55" w:rsidR="001748A7" w:rsidRDefault="007F660F" w:rsidP="00AF11E9">
            <w:pPr>
              <w:pStyle w:val="Nessunaspaziatura"/>
              <w:jc w:val="both"/>
              <w:rPr>
                <w:rFonts w:ascii="Calibri Light" w:hAnsi="Calibri Light" w:cs="Calibri Light"/>
                <w:sz w:val="20"/>
                <w:szCs w:val="20"/>
                <w:lang w:eastAsia="it-IT"/>
              </w:rPr>
            </w:pPr>
            <w:r>
              <w:rPr>
                <w:rFonts w:ascii="Calibri Light" w:hAnsi="Calibri Light" w:cs="Calibri Light"/>
                <w:sz w:val="20"/>
                <w:szCs w:val="20"/>
                <w:lang w:eastAsia="it-IT"/>
              </w:rPr>
              <w:t>I dati dei partecipanti potranno essere comunicati direttamente dall’azienda cliente che si deve far carico di condividere questa informativa con i propri dipendenti. I corsisti, per le finalità sopra descritte, verranno considerati successivamente clienti della scrivente</w:t>
            </w:r>
          </w:p>
          <w:p w14:paraId="48BA6F64" w14:textId="3C252C7A" w:rsidR="00DB646F" w:rsidRPr="00591DD9" w:rsidRDefault="007F660F" w:rsidP="00AF11E9">
            <w:pPr>
              <w:pStyle w:val="Nessunaspaziatura"/>
              <w:jc w:val="both"/>
              <w:rPr>
                <w:rFonts w:ascii="Calibri Light" w:hAnsi="Calibri Light" w:cs="Calibri Light"/>
                <w:sz w:val="20"/>
                <w:szCs w:val="20"/>
                <w:lang w:eastAsia="it-IT"/>
              </w:rPr>
            </w:pPr>
            <w:r>
              <w:rPr>
                <w:rFonts w:ascii="Calibri Light" w:hAnsi="Calibri Light" w:cs="Calibri Light"/>
                <w:sz w:val="20"/>
                <w:szCs w:val="20"/>
                <w:lang w:eastAsia="it-IT"/>
              </w:rPr>
              <w:t>Si comunica inoltre che in rispetto del GDPR 2016/679 art.28, il cliente</w:t>
            </w:r>
            <w:r w:rsidR="000322E4">
              <w:rPr>
                <w:rFonts w:ascii="Calibri Light" w:hAnsi="Calibri Light" w:cs="Calibri Light"/>
                <w:sz w:val="20"/>
                <w:szCs w:val="20"/>
                <w:lang w:eastAsia="it-IT"/>
              </w:rPr>
              <w:t xml:space="preserve"> (azienda)</w:t>
            </w:r>
            <w:r>
              <w:rPr>
                <w:rFonts w:ascii="Calibri Light" w:hAnsi="Calibri Light" w:cs="Calibri Light"/>
                <w:sz w:val="20"/>
                <w:szCs w:val="20"/>
                <w:lang w:eastAsia="it-IT"/>
              </w:rPr>
              <w:t xml:space="preserve"> nomina Nuova Didactica responsabile esterno in merito alla comunicazione dei nominativi dei corsisti.</w:t>
            </w:r>
          </w:p>
        </w:tc>
      </w:tr>
      <w:tr w:rsidR="007B425B" w14:paraId="3C4A3CDE" w14:textId="77777777" w:rsidTr="004F076A">
        <w:tc>
          <w:tcPr>
            <w:tcW w:w="2337" w:type="dxa"/>
          </w:tcPr>
          <w:p w14:paraId="440DC925" w14:textId="01DA5484" w:rsidR="007B425B" w:rsidRDefault="007B425B" w:rsidP="00AF11E9">
            <w:pPr>
              <w:pStyle w:val="Nessunaspaziatura"/>
              <w:rPr>
                <w:rFonts w:ascii="Calibri Light" w:hAnsi="Calibri Light" w:cs="Calibri Light"/>
                <w:b/>
                <w:sz w:val="20"/>
                <w:szCs w:val="20"/>
                <w:lang w:eastAsia="it-IT"/>
              </w:rPr>
            </w:pPr>
            <w:r>
              <w:rPr>
                <w:rFonts w:ascii="Calibri Light" w:hAnsi="Calibri Light" w:cs="Calibri Light"/>
                <w:b/>
                <w:sz w:val="20"/>
                <w:szCs w:val="20"/>
                <w:lang w:eastAsia="it-IT"/>
              </w:rPr>
              <w:lastRenderedPageBreak/>
              <w:t>Accesso modalità online</w:t>
            </w:r>
          </w:p>
        </w:tc>
        <w:tc>
          <w:tcPr>
            <w:tcW w:w="7869" w:type="dxa"/>
            <w:gridSpan w:val="3"/>
          </w:tcPr>
          <w:p w14:paraId="5FEA584C" w14:textId="16B2B649" w:rsidR="007B425B" w:rsidRDefault="007B425B" w:rsidP="00AF11E9">
            <w:pPr>
              <w:pStyle w:val="Nessunaspaziatura"/>
              <w:jc w:val="both"/>
              <w:rPr>
                <w:rFonts w:ascii="Calibri Light" w:hAnsi="Calibri Light" w:cs="Calibri Light"/>
                <w:sz w:val="20"/>
                <w:szCs w:val="20"/>
                <w:lang w:eastAsia="it-IT"/>
              </w:rPr>
            </w:pPr>
            <w:r>
              <w:rPr>
                <w:rFonts w:ascii="Calibri Light" w:hAnsi="Calibri Light" w:cs="Calibri Light"/>
                <w:sz w:val="20"/>
                <w:szCs w:val="20"/>
                <w:lang w:eastAsia="it-IT"/>
              </w:rPr>
              <w:t>Si</w:t>
            </w:r>
            <w:r w:rsidRPr="007B425B">
              <w:rPr>
                <w:rFonts w:ascii="Calibri Light" w:hAnsi="Calibri Light" w:cs="Calibri Light"/>
                <w:sz w:val="20"/>
                <w:szCs w:val="20"/>
                <w:lang w:eastAsia="it-IT"/>
              </w:rPr>
              <w:t xml:space="preserve"> informano i Sigg. corsisti che</w:t>
            </w:r>
            <w:r>
              <w:rPr>
                <w:rFonts w:ascii="Calibri Light" w:hAnsi="Calibri Light" w:cs="Calibri Light"/>
                <w:sz w:val="20"/>
                <w:szCs w:val="20"/>
                <w:lang w:eastAsia="it-IT"/>
              </w:rPr>
              <w:t xml:space="preserve"> per quanto riguarda</w:t>
            </w:r>
            <w:r w:rsidRPr="007B425B">
              <w:rPr>
                <w:rFonts w:ascii="Calibri Light" w:hAnsi="Calibri Light" w:cs="Calibri Light"/>
                <w:sz w:val="20"/>
                <w:szCs w:val="20"/>
                <w:lang w:eastAsia="it-IT"/>
              </w:rPr>
              <w:t xml:space="preserve"> la sessione </w:t>
            </w:r>
            <w:r>
              <w:rPr>
                <w:rFonts w:ascii="Calibri Light" w:hAnsi="Calibri Light" w:cs="Calibri Light"/>
                <w:sz w:val="20"/>
                <w:szCs w:val="20"/>
                <w:lang w:eastAsia="it-IT"/>
              </w:rPr>
              <w:t>online, la stessa potrà essere</w:t>
            </w:r>
            <w:r w:rsidRPr="007B425B">
              <w:rPr>
                <w:rFonts w:ascii="Calibri Light" w:hAnsi="Calibri Light" w:cs="Calibri Light"/>
                <w:sz w:val="20"/>
                <w:szCs w:val="20"/>
                <w:lang w:eastAsia="it-IT"/>
              </w:rPr>
              <w:t xml:space="preserve"> soggetta a registrazione per consentire a chi non fosse riuscito a collegarsi, di recuperare i contenuti attraverso appositi momenti di formazione individuali. Non sarà tecnicamente possibile escludere eventuali registrazioni di immagini o attività (ad esempio interventi) di corsisti, ma l’attivazione della telecamera sarà una libera scelta del corsista stesso. Rimane inteso che tali riprese saranno di esclusiva proprietà del Titolare ed effettuate senza pretese economiche da parte dell’interessato, pertanto cedute in forma assolutamente gratuita. Al Titolare è vietato l'uso in contesti che pregiudichino la dignità personale ed il decoro o altri utilizzi diversi da quelli sopra esposti. </w:t>
            </w:r>
          </w:p>
        </w:tc>
      </w:tr>
      <w:tr w:rsidR="000C3103" w14:paraId="1B83533F" w14:textId="77777777" w:rsidTr="004F076A">
        <w:tc>
          <w:tcPr>
            <w:tcW w:w="2337" w:type="dxa"/>
          </w:tcPr>
          <w:p w14:paraId="3E130C86" w14:textId="381195D3" w:rsidR="000C3103" w:rsidRDefault="000C3103" w:rsidP="000C3103">
            <w:pPr>
              <w:pStyle w:val="Nessunaspaziatura"/>
              <w:rPr>
                <w:rFonts w:ascii="Calibri Light" w:hAnsi="Calibri Light" w:cs="Calibri Light"/>
                <w:b/>
                <w:sz w:val="20"/>
                <w:szCs w:val="20"/>
                <w:lang w:eastAsia="it-IT"/>
              </w:rPr>
            </w:pPr>
            <w:r>
              <w:rPr>
                <w:rFonts w:ascii="Calibri Light" w:hAnsi="Calibri Light" w:cs="Calibri Light"/>
                <w:b/>
                <w:sz w:val="20"/>
                <w:szCs w:val="20"/>
                <w:lang w:eastAsia="it-IT"/>
              </w:rPr>
              <w:t>Diffusione immagine</w:t>
            </w:r>
          </w:p>
        </w:tc>
        <w:tc>
          <w:tcPr>
            <w:tcW w:w="7869" w:type="dxa"/>
            <w:gridSpan w:val="3"/>
          </w:tcPr>
          <w:p w14:paraId="7BD4530F" w14:textId="15AD917A" w:rsidR="000C3103" w:rsidRDefault="000C3103" w:rsidP="000C3103">
            <w:pPr>
              <w:pStyle w:val="Nessunaspaziatura"/>
              <w:jc w:val="both"/>
              <w:rPr>
                <w:rFonts w:ascii="Calibri Light" w:hAnsi="Calibri Light" w:cs="Calibri Light"/>
                <w:sz w:val="20"/>
                <w:szCs w:val="20"/>
                <w:lang w:eastAsia="it-IT"/>
              </w:rPr>
            </w:pPr>
            <w:r w:rsidRPr="000F7322">
              <w:rPr>
                <w:rFonts w:ascii="Calibri Light" w:hAnsi="Calibri Light" w:cs="Calibri Light"/>
                <w:sz w:val="20"/>
                <w:szCs w:val="20"/>
                <w:lang w:eastAsia="it-IT"/>
              </w:rPr>
              <w:t>Durante l’evento si cercherà di minimizzare l’impatto sui partecipanti e le riprese saranno sempre controllate prima di ogni pubblicazione al fine di garantire tale minimizzazione. Le pubblicazioni avverranno principalmente sul nostro sito internet e sui canali social o su opuscoli stampati.</w:t>
            </w:r>
            <w:r>
              <w:rPr>
                <w:rFonts w:ascii="Calibri Light" w:hAnsi="Calibri Light" w:cs="Calibri Light"/>
                <w:sz w:val="20"/>
                <w:szCs w:val="20"/>
                <w:lang w:eastAsia="it-IT"/>
              </w:rPr>
              <w:t xml:space="preserve"> </w:t>
            </w:r>
            <w:r w:rsidRPr="000F7322">
              <w:rPr>
                <w:rFonts w:ascii="Calibri Light" w:hAnsi="Calibri Light" w:cs="Calibri Light"/>
                <w:sz w:val="20"/>
                <w:szCs w:val="20"/>
                <w:lang w:eastAsia="it-IT"/>
              </w:rPr>
              <w:t>Rimane inteso che tali riprese sono di esclusiva proprietà del titolare  e degli organizzatori ed effettuate senza pretese economiche da parte dell’interessato</w:t>
            </w:r>
            <w:r>
              <w:rPr>
                <w:rFonts w:ascii="Calibri Light" w:hAnsi="Calibri Light" w:cs="Calibri Light"/>
                <w:sz w:val="20"/>
                <w:szCs w:val="20"/>
                <w:lang w:eastAsia="it-IT"/>
              </w:rPr>
              <w:t>. Il Titolare chiede preventivamente libero consenso.</w:t>
            </w:r>
          </w:p>
        </w:tc>
      </w:tr>
      <w:tr w:rsidR="000C3103" w14:paraId="61EADCD6" w14:textId="77777777" w:rsidTr="004F076A">
        <w:tc>
          <w:tcPr>
            <w:tcW w:w="2337" w:type="dxa"/>
          </w:tcPr>
          <w:p w14:paraId="232EB77B" w14:textId="77777777" w:rsidR="000C3103" w:rsidRDefault="000C3103" w:rsidP="000C3103">
            <w:pPr>
              <w:pStyle w:val="Nessunaspaziatura"/>
              <w:rPr>
                <w:rFonts w:ascii="Calibri Light" w:hAnsi="Calibri Light" w:cs="Calibri Light"/>
                <w:b/>
                <w:sz w:val="20"/>
                <w:szCs w:val="20"/>
                <w:lang w:eastAsia="it-IT"/>
              </w:rPr>
            </w:pPr>
          </w:p>
          <w:p w14:paraId="5241BD61" w14:textId="77777777" w:rsidR="000C3103" w:rsidRPr="00591DD9" w:rsidRDefault="000C3103" w:rsidP="000C3103">
            <w:pPr>
              <w:pStyle w:val="Nessunaspaziatura"/>
              <w:rPr>
                <w:rFonts w:ascii="Calibri Light" w:hAnsi="Calibri Light" w:cs="Calibri Light"/>
                <w:b/>
                <w:sz w:val="20"/>
                <w:szCs w:val="20"/>
                <w:lang w:eastAsia="it-IT"/>
              </w:rPr>
            </w:pPr>
            <w:r>
              <w:rPr>
                <w:rFonts w:ascii="Calibri Light" w:hAnsi="Calibri Light" w:cs="Calibri Light"/>
                <w:b/>
                <w:sz w:val="20"/>
                <w:szCs w:val="20"/>
                <w:lang w:eastAsia="it-IT"/>
              </w:rPr>
              <w:t>I d</w:t>
            </w:r>
            <w:r w:rsidRPr="00591DD9">
              <w:rPr>
                <w:rFonts w:ascii="Calibri Light" w:hAnsi="Calibri Light" w:cs="Calibri Light"/>
                <w:b/>
                <w:sz w:val="20"/>
                <w:szCs w:val="20"/>
                <w:lang w:eastAsia="it-IT"/>
              </w:rPr>
              <w:t xml:space="preserve">iritti dell’interessato </w:t>
            </w:r>
          </w:p>
          <w:p w14:paraId="3F0B07F5" w14:textId="77777777" w:rsidR="000C3103" w:rsidRPr="00591DD9" w:rsidRDefault="000C3103" w:rsidP="000C3103">
            <w:pPr>
              <w:pStyle w:val="Nessunaspaziatura"/>
              <w:rPr>
                <w:rFonts w:ascii="Calibri Light" w:hAnsi="Calibri Light" w:cs="Calibri Light"/>
                <w:b/>
                <w:sz w:val="20"/>
                <w:szCs w:val="20"/>
                <w:lang w:eastAsia="it-IT"/>
              </w:rPr>
            </w:pPr>
          </w:p>
        </w:tc>
        <w:tc>
          <w:tcPr>
            <w:tcW w:w="7869" w:type="dxa"/>
            <w:gridSpan w:val="3"/>
          </w:tcPr>
          <w:p w14:paraId="253D140D" w14:textId="77777777" w:rsidR="000C3103" w:rsidRDefault="000C3103" w:rsidP="000C3103">
            <w:pPr>
              <w:pStyle w:val="Nessunaspaziatura"/>
              <w:jc w:val="both"/>
              <w:rPr>
                <w:rFonts w:ascii="Calibri Light" w:hAnsi="Calibri Light" w:cs="Calibri Light"/>
                <w:sz w:val="20"/>
                <w:szCs w:val="20"/>
                <w:lang w:eastAsia="it-IT"/>
              </w:rPr>
            </w:pPr>
          </w:p>
          <w:p w14:paraId="33370C97" w14:textId="77777777" w:rsidR="000C3103" w:rsidRPr="00591DD9" w:rsidRDefault="000C3103" w:rsidP="000C3103">
            <w:pPr>
              <w:pStyle w:val="Nessunaspaziatura"/>
              <w:jc w:val="both"/>
              <w:rPr>
                <w:rFonts w:ascii="Calibri Light" w:hAnsi="Calibri Light" w:cs="Calibri Light"/>
                <w:sz w:val="20"/>
                <w:szCs w:val="20"/>
                <w:lang w:eastAsia="it-IT"/>
              </w:rPr>
            </w:pPr>
            <w:r w:rsidRPr="00322DB8">
              <w:rPr>
                <w:rFonts w:ascii="Calibri Light" w:hAnsi="Calibri Light" w:cs="Calibri Light"/>
                <w:sz w:val="20"/>
                <w:szCs w:val="20"/>
                <w:lang w:eastAsia="it-IT"/>
              </w:rPr>
              <w:t>Lei ha facoltà di chiedere al titolare del trattamento l’accesso ai suoi dati personali, la rettifica, la limitazione e la cancellazione. Lei può sempre richiedere specifica completa del trattamento e dei suoi diritti scrivendo ai contatti messi a disposizione dal Titolare ed indicati ad inizio informativa.</w:t>
            </w:r>
          </w:p>
        </w:tc>
      </w:tr>
      <w:tr w:rsidR="000C3103" w14:paraId="59AC7D18" w14:textId="77777777" w:rsidTr="004F076A">
        <w:tc>
          <w:tcPr>
            <w:tcW w:w="2337" w:type="dxa"/>
          </w:tcPr>
          <w:p w14:paraId="407A1BB4" w14:textId="77777777" w:rsidR="000C3103" w:rsidRPr="00591DD9" w:rsidRDefault="000C3103" w:rsidP="000C3103">
            <w:pPr>
              <w:pStyle w:val="Nessunaspaziatura"/>
              <w:rPr>
                <w:rFonts w:ascii="Calibri Light" w:hAnsi="Calibri Light" w:cs="Calibri Light"/>
                <w:b/>
                <w:sz w:val="20"/>
                <w:szCs w:val="20"/>
                <w:lang w:eastAsia="it-IT"/>
              </w:rPr>
            </w:pPr>
            <w:r w:rsidRPr="00591DD9">
              <w:rPr>
                <w:rFonts w:ascii="Calibri Light" w:hAnsi="Calibri Light" w:cs="Calibri Light"/>
                <w:b/>
                <w:sz w:val="20"/>
                <w:szCs w:val="20"/>
                <w:lang w:eastAsia="it-IT"/>
              </w:rPr>
              <w:t>Diritto di Reclamo</w:t>
            </w:r>
          </w:p>
          <w:p w14:paraId="278595CB" w14:textId="77777777" w:rsidR="000C3103" w:rsidRPr="00591DD9" w:rsidRDefault="000C3103" w:rsidP="000C3103">
            <w:pPr>
              <w:pStyle w:val="Nessunaspaziatura"/>
              <w:rPr>
                <w:rFonts w:ascii="Calibri Light" w:hAnsi="Calibri Light" w:cs="Calibri Light"/>
                <w:b/>
                <w:sz w:val="20"/>
                <w:szCs w:val="20"/>
                <w:lang w:eastAsia="it-IT"/>
              </w:rPr>
            </w:pPr>
          </w:p>
        </w:tc>
        <w:tc>
          <w:tcPr>
            <w:tcW w:w="7869" w:type="dxa"/>
            <w:gridSpan w:val="3"/>
          </w:tcPr>
          <w:p w14:paraId="4AD05893" w14:textId="77777777" w:rsidR="000C3103" w:rsidRDefault="000C3103" w:rsidP="000C3103">
            <w:pPr>
              <w:pStyle w:val="Nessunaspaziatura"/>
              <w:jc w:val="both"/>
              <w:rPr>
                <w:rFonts w:ascii="Calibri Light" w:hAnsi="Calibri Light" w:cs="Calibri Light"/>
                <w:sz w:val="20"/>
                <w:szCs w:val="20"/>
                <w:lang w:eastAsia="it-IT"/>
              </w:rPr>
            </w:pPr>
            <w:r w:rsidRPr="00591DD9">
              <w:rPr>
                <w:rFonts w:ascii="Calibri Light" w:hAnsi="Calibri Light" w:cs="Calibri Light"/>
                <w:sz w:val="20"/>
                <w:szCs w:val="20"/>
                <w:lang w:eastAsia="it-IT"/>
              </w:rPr>
              <w:t xml:space="preserve">Se ritiene che il trattamento che la riguarda violi il Regolamento GDPR EU-2016/679 ha il diritto di proporre reclamo al Garante per la protezione dei dati personali. Dati reperibili sul sito www.garanteprvacy.it </w:t>
            </w:r>
          </w:p>
          <w:p w14:paraId="35E2D259" w14:textId="77777777" w:rsidR="000C3103" w:rsidRPr="00591DD9" w:rsidRDefault="000C3103" w:rsidP="000C3103">
            <w:pPr>
              <w:pStyle w:val="Nessunaspaziatura"/>
              <w:jc w:val="both"/>
              <w:rPr>
                <w:rFonts w:ascii="Calibri Light" w:hAnsi="Calibri Light" w:cs="Calibri Light"/>
                <w:sz w:val="20"/>
                <w:szCs w:val="20"/>
                <w:lang w:eastAsia="it-IT"/>
              </w:rPr>
            </w:pPr>
          </w:p>
        </w:tc>
      </w:tr>
    </w:tbl>
    <w:p w14:paraId="18E2365F" w14:textId="5CF24098" w:rsidR="00322DB8" w:rsidRDefault="00322DB8" w:rsidP="00D2724C">
      <w:pPr>
        <w:suppressAutoHyphens w:val="0"/>
        <w:rPr>
          <w:rFonts w:ascii="Calibri Light" w:hAnsi="Calibri Light" w:cs="Calibri Light"/>
          <w:sz w:val="20"/>
          <w:szCs w:val="20"/>
          <w:lang w:eastAsia="it-IT"/>
        </w:rPr>
      </w:pPr>
    </w:p>
    <w:p w14:paraId="54A4EE3F" w14:textId="5654B75C" w:rsidR="00293D92" w:rsidRDefault="00293D92" w:rsidP="00D2724C">
      <w:pPr>
        <w:suppressAutoHyphens w:val="0"/>
        <w:rPr>
          <w:rFonts w:ascii="Calibri Light" w:hAnsi="Calibri Light" w:cs="Calibri Light"/>
          <w:sz w:val="20"/>
          <w:szCs w:val="20"/>
          <w:lang w:eastAsia="it-IT"/>
        </w:rPr>
      </w:pPr>
    </w:p>
    <w:p w14:paraId="0B0B2169" w14:textId="450D7C94" w:rsidR="00293D92" w:rsidRDefault="00293D92" w:rsidP="00D2724C">
      <w:pPr>
        <w:suppressAutoHyphens w:val="0"/>
        <w:rPr>
          <w:rFonts w:ascii="Calibri Light" w:hAnsi="Calibri Light" w:cs="Calibri Light"/>
          <w:sz w:val="20"/>
          <w:szCs w:val="20"/>
          <w:lang w:eastAsia="it-IT"/>
        </w:rPr>
      </w:pPr>
    </w:p>
    <w:p w14:paraId="317125E3" w14:textId="5CC7536C" w:rsidR="00293D92" w:rsidRDefault="00293D92" w:rsidP="00D2724C">
      <w:pPr>
        <w:suppressAutoHyphens w:val="0"/>
        <w:rPr>
          <w:rFonts w:ascii="Calibri Light" w:hAnsi="Calibri Light" w:cs="Calibri Light"/>
          <w:sz w:val="20"/>
          <w:szCs w:val="20"/>
          <w:lang w:eastAsia="it-IT"/>
        </w:rPr>
      </w:pPr>
    </w:p>
    <w:p w14:paraId="65D84DE5" w14:textId="3631271A" w:rsidR="00293D92" w:rsidRDefault="00293D92" w:rsidP="00D2724C">
      <w:pPr>
        <w:suppressAutoHyphens w:val="0"/>
        <w:rPr>
          <w:rFonts w:ascii="Calibri Light" w:hAnsi="Calibri Light" w:cs="Calibri Light"/>
          <w:sz w:val="20"/>
          <w:szCs w:val="20"/>
          <w:lang w:eastAsia="it-IT"/>
        </w:rPr>
      </w:pPr>
    </w:p>
    <w:p w14:paraId="16B5F347" w14:textId="5D42B4AC" w:rsidR="00293D92" w:rsidRDefault="00293D92" w:rsidP="00D2724C">
      <w:pPr>
        <w:suppressAutoHyphens w:val="0"/>
        <w:rPr>
          <w:rFonts w:ascii="Calibri Light" w:hAnsi="Calibri Light" w:cs="Calibri Light"/>
          <w:sz w:val="20"/>
          <w:szCs w:val="20"/>
          <w:lang w:eastAsia="it-IT"/>
        </w:rPr>
      </w:pPr>
    </w:p>
    <w:p w14:paraId="6D59BC46" w14:textId="77777777" w:rsidR="00293D92" w:rsidRPr="00322DB8" w:rsidRDefault="00293D92" w:rsidP="00D2724C">
      <w:pPr>
        <w:suppressAutoHyphens w:val="0"/>
        <w:rPr>
          <w:rFonts w:ascii="Calibri Light" w:hAnsi="Calibri Light" w:cs="Calibri Light"/>
          <w:sz w:val="20"/>
          <w:szCs w:val="20"/>
          <w:lang w:eastAsia="it-IT"/>
        </w:rPr>
      </w:pPr>
    </w:p>
    <w:sectPr w:rsidR="00293D92" w:rsidRPr="00322DB8" w:rsidSect="00D42903">
      <w:headerReference w:type="default" r:id="rId9"/>
      <w:footerReference w:type="default" r:id="rId10"/>
      <w:type w:val="continuous"/>
      <w:pgSz w:w="11905" w:h="16837"/>
      <w:pgMar w:top="1560" w:right="990" w:bottom="1134" w:left="709" w:header="426" w:footer="1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57A3A" w14:textId="77777777" w:rsidR="009F1433" w:rsidRDefault="009F1433">
      <w:r>
        <w:separator/>
      </w:r>
    </w:p>
  </w:endnote>
  <w:endnote w:type="continuationSeparator" w:id="0">
    <w:p w14:paraId="6704F1FF" w14:textId="77777777" w:rsidR="009F1433" w:rsidRDefault="009F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C3F4E" w14:textId="77777777" w:rsidR="0086362F" w:rsidRPr="00591DD9" w:rsidRDefault="0086362F">
    <w:pPr>
      <w:pStyle w:val="Pidipagina"/>
      <w:jc w:val="right"/>
      <w:rPr>
        <w:rFonts w:asciiTheme="majorHAnsi" w:hAnsiTheme="majorHAnsi" w:cstheme="majorHAnsi"/>
        <w:sz w:val="22"/>
      </w:rPr>
    </w:pPr>
  </w:p>
  <w:p w14:paraId="53EDBF33" w14:textId="77777777" w:rsidR="00AD7E40" w:rsidRDefault="00AD7E40" w:rsidP="004C79F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67748" w14:textId="77777777" w:rsidR="009F1433" w:rsidRDefault="009F1433">
      <w:r>
        <w:separator/>
      </w:r>
    </w:p>
  </w:footnote>
  <w:footnote w:type="continuationSeparator" w:id="0">
    <w:p w14:paraId="121DE41C" w14:textId="77777777" w:rsidR="009F1433" w:rsidRDefault="009F1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EB18" w14:textId="158FBD26" w:rsidR="00371892" w:rsidRPr="003315BD" w:rsidRDefault="00293D92" w:rsidP="00D42903">
    <w:pPr>
      <w:pStyle w:val="Intestazione"/>
      <w:tabs>
        <w:tab w:val="left" w:pos="7590"/>
      </w:tabs>
      <w:rPr>
        <w:rFonts w:asciiTheme="minorHAnsi" w:hAnsiTheme="minorHAnsi" w:cstheme="minorHAnsi"/>
        <w:sz w:val="18"/>
        <w:szCs w:val="18"/>
      </w:rPr>
    </w:pPr>
    <w:r>
      <w:rPr>
        <w:noProof/>
        <w:lang w:eastAsia="it-IT"/>
      </w:rPr>
      <w:drawing>
        <wp:inline distT="0" distB="0" distL="0" distR="0" wp14:anchorId="1039050D" wp14:editId="599EDB2F">
          <wp:extent cx="1341120" cy="600822"/>
          <wp:effectExtent l="0" t="0" r="0" b="8890"/>
          <wp:docPr id="1" name="Immagine 1" descr="Nuova Didac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Didact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132" cy="6070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76"/>
        </w:tabs>
        <w:ind w:left="776" w:hanging="360"/>
      </w:pPr>
      <w:rPr>
        <w:rFonts w:ascii="Symbol" w:hAnsi="Symbol"/>
      </w:rPr>
    </w:lvl>
  </w:abstractNum>
  <w:abstractNum w:abstractNumId="3">
    <w:nsid w:val="091D47D9"/>
    <w:multiLevelType w:val="hybridMultilevel"/>
    <w:tmpl w:val="E940C84A"/>
    <w:lvl w:ilvl="0" w:tplc="4A12F85E">
      <w:start w:val="2"/>
      <w:numFmt w:val="bullet"/>
      <w:lvlText w:val="-"/>
      <w:lvlJc w:val="left"/>
      <w:pPr>
        <w:ind w:left="1080" w:hanging="360"/>
      </w:pPr>
      <w:rPr>
        <w:rFonts w:ascii="Verdana" w:eastAsia="Times New Roman" w:hAnsi="Verdana" w:cs="Helvetic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C6702E8"/>
    <w:multiLevelType w:val="hybridMultilevel"/>
    <w:tmpl w:val="E1FC36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E26842"/>
    <w:multiLevelType w:val="multilevel"/>
    <w:tmpl w:val="95A68116"/>
    <w:lvl w:ilvl="0">
      <w:start w:val="1"/>
      <w:numFmt w:val="lowerLetter"/>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C42F0E"/>
    <w:multiLevelType w:val="multilevel"/>
    <w:tmpl w:val="95A68116"/>
    <w:lvl w:ilvl="0">
      <w:start w:val="1"/>
      <w:numFmt w:val="lowerLetter"/>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6B384C"/>
    <w:multiLevelType w:val="hybridMultilevel"/>
    <w:tmpl w:val="FA68FAE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771229"/>
    <w:multiLevelType w:val="hybridMultilevel"/>
    <w:tmpl w:val="BCC4285E"/>
    <w:lvl w:ilvl="0" w:tplc="B9BCFB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9797402"/>
    <w:multiLevelType w:val="hybridMultilevel"/>
    <w:tmpl w:val="A8D43F1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FE034C"/>
    <w:multiLevelType w:val="hybridMultilevel"/>
    <w:tmpl w:val="594C12C6"/>
    <w:lvl w:ilvl="0" w:tplc="1DDE18F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DA2A8F"/>
    <w:multiLevelType w:val="hybridMultilevel"/>
    <w:tmpl w:val="E3DE6B6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BD92BA2"/>
    <w:multiLevelType w:val="hybridMultilevel"/>
    <w:tmpl w:val="3FD88DAC"/>
    <w:lvl w:ilvl="0" w:tplc="6E1ED59C">
      <w:start w:val="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1667C1"/>
    <w:multiLevelType w:val="hybridMultilevel"/>
    <w:tmpl w:val="531828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F983386"/>
    <w:multiLevelType w:val="multilevel"/>
    <w:tmpl w:val="95A68116"/>
    <w:lvl w:ilvl="0">
      <w:start w:val="1"/>
      <w:numFmt w:val="lowerLetter"/>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5749A2"/>
    <w:multiLevelType w:val="hybridMultilevel"/>
    <w:tmpl w:val="2E503E48"/>
    <w:lvl w:ilvl="0" w:tplc="B9BCFBF0">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5F9059CB"/>
    <w:multiLevelType w:val="hybridMultilevel"/>
    <w:tmpl w:val="1BD4199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1315AEC"/>
    <w:multiLevelType w:val="hybridMultilevel"/>
    <w:tmpl w:val="91526F84"/>
    <w:lvl w:ilvl="0" w:tplc="45B210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5800665"/>
    <w:multiLevelType w:val="hybridMultilevel"/>
    <w:tmpl w:val="910277B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7AC34DA8"/>
    <w:multiLevelType w:val="hybridMultilevel"/>
    <w:tmpl w:val="DE1EC75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6"/>
  </w:num>
  <w:num w:numId="6">
    <w:abstractNumId w:val="14"/>
  </w:num>
  <w:num w:numId="7">
    <w:abstractNumId w:val="5"/>
  </w:num>
  <w:num w:numId="8">
    <w:abstractNumId w:val="9"/>
  </w:num>
  <w:num w:numId="9">
    <w:abstractNumId w:val="19"/>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7"/>
  </w:num>
  <w:num w:numId="14">
    <w:abstractNumId w:val="11"/>
  </w:num>
  <w:num w:numId="15">
    <w:abstractNumId w:val="13"/>
  </w:num>
  <w:num w:numId="16">
    <w:abstractNumId w:val="18"/>
  </w:num>
  <w:num w:numId="17">
    <w:abstractNumId w:val="3"/>
  </w:num>
  <w:num w:numId="18">
    <w:abstractNumId w:val="17"/>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01"/>
    <w:rsid w:val="00015647"/>
    <w:rsid w:val="000305D8"/>
    <w:rsid w:val="000322E4"/>
    <w:rsid w:val="00033122"/>
    <w:rsid w:val="00035435"/>
    <w:rsid w:val="00043D57"/>
    <w:rsid w:val="0005029F"/>
    <w:rsid w:val="00055576"/>
    <w:rsid w:val="00056358"/>
    <w:rsid w:val="00057223"/>
    <w:rsid w:val="00063F5F"/>
    <w:rsid w:val="00066C7F"/>
    <w:rsid w:val="00067A03"/>
    <w:rsid w:val="000904A0"/>
    <w:rsid w:val="00090F3E"/>
    <w:rsid w:val="0009107B"/>
    <w:rsid w:val="000A3D5C"/>
    <w:rsid w:val="000B2B3F"/>
    <w:rsid w:val="000B63B3"/>
    <w:rsid w:val="000C2777"/>
    <w:rsid w:val="000C2AE3"/>
    <w:rsid w:val="000C3103"/>
    <w:rsid w:val="000E1395"/>
    <w:rsid w:val="000E1F11"/>
    <w:rsid w:val="000F1D8E"/>
    <w:rsid w:val="000F4B5F"/>
    <w:rsid w:val="000F7322"/>
    <w:rsid w:val="001021B7"/>
    <w:rsid w:val="00116FD4"/>
    <w:rsid w:val="001311F0"/>
    <w:rsid w:val="00137802"/>
    <w:rsid w:val="001418F3"/>
    <w:rsid w:val="00165B90"/>
    <w:rsid w:val="001748A7"/>
    <w:rsid w:val="0017778F"/>
    <w:rsid w:val="00186317"/>
    <w:rsid w:val="00186C23"/>
    <w:rsid w:val="00190790"/>
    <w:rsid w:val="001A02C0"/>
    <w:rsid w:val="001C3722"/>
    <w:rsid w:val="00224C75"/>
    <w:rsid w:val="00227837"/>
    <w:rsid w:val="00227FDA"/>
    <w:rsid w:val="0023043D"/>
    <w:rsid w:val="00230B23"/>
    <w:rsid w:val="00236DCB"/>
    <w:rsid w:val="002456D3"/>
    <w:rsid w:val="002643D7"/>
    <w:rsid w:val="00267D6A"/>
    <w:rsid w:val="0029002E"/>
    <w:rsid w:val="0029167F"/>
    <w:rsid w:val="002939D9"/>
    <w:rsid w:val="00293D92"/>
    <w:rsid w:val="0029687C"/>
    <w:rsid w:val="00297177"/>
    <w:rsid w:val="002B2E2A"/>
    <w:rsid w:val="002C0D13"/>
    <w:rsid w:val="002C46C2"/>
    <w:rsid w:val="002C6C14"/>
    <w:rsid w:val="002D22D0"/>
    <w:rsid w:val="002D3D13"/>
    <w:rsid w:val="002D6EA1"/>
    <w:rsid w:val="002E0165"/>
    <w:rsid w:val="002E0C8A"/>
    <w:rsid w:val="002E292A"/>
    <w:rsid w:val="002E5BAC"/>
    <w:rsid w:val="002F0E7D"/>
    <w:rsid w:val="002F12EF"/>
    <w:rsid w:val="002F58F0"/>
    <w:rsid w:val="002F6523"/>
    <w:rsid w:val="00300F62"/>
    <w:rsid w:val="00301B0C"/>
    <w:rsid w:val="00305D52"/>
    <w:rsid w:val="00315734"/>
    <w:rsid w:val="00315B90"/>
    <w:rsid w:val="003212AF"/>
    <w:rsid w:val="0032219A"/>
    <w:rsid w:val="00322DB8"/>
    <w:rsid w:val="003239C2"/>
    <w:rsid w:val="003315BD"/>
    <w:rsid w:val="00332C94"/>
    <w:rsid w:val="00341130"/>
    <w:rsid w:val="00352596"/>
    <w:rsid w:val="00354001"/>
    <w:rsid w:val="00356A72"/>
    <w:rsid w:val="003664FB"/>
    <w:rsid w:val="00371892"/>
    <w:rsid w:val="0038334C"/>
    <w:rsid w:val="00390BDD"/>
    <w:rsid w:val="00394A98"/>
    <w:rsid w:val="003D0BFB"/>
    <w:rsid w:val="003D357A"/>
    <w:rsid w:val="003D784D"/>
    <w:rsid w:val="003E3912"/>
    <w:rsid w:val="003E3E33"/>
    <w:rsid w:val="0040282F"/>
    <w:rsid w:val="00406B44"/>
    <w:rsid w:val="004075CF"/>
    <w:rsid w:val="00410BA3"/>
    <w:rsid w:val="004135D0"/>
    <w:rsid w:val="00413E54"/>
    <w:rsid w:val="00414277"/>
    <w:rsid w:val="00415AC6"/>
    <w:rsid w:val="00416438"/>
    <w:rsid w:val="004303C7"/>
    <w:rsid w:val="00431D8F"/>
    <w:rsid w:val="00433577"/>
    <w:rsid w:val="00437EFD"/>
    <w:rsid w:val="00443DC6"/>
    <w:rsid w:val="0046074C"/>
    <w:rsid w:val="00466395"/>
    <w:rsid w:val="004B0BED"/>
    <w:rsid w:val="004B555E"/>
    <w:rsid w:val="004C074F"/>
    <w:rsid w:val="004C2C40"/>
    <w:rsid w:val="004C60EE"/>
    <w:rsid w:val="004C79FA"/>
    <w:rsid w:val="004E0386"/>
    <w:rsid w:val="004E5248"/>
    <w:rsid w:val="004E67DF"/>
    <w:rsid w:val="004F076A"/>
    <w:rsid w:val="004F68C8"/>
    <w:rsid w:val="005011F6"/>
    <w:rsid w:val="00505038"/>
    <w:rsid w:val="00510781"/>
    <w:rsid w:val="00517C29"/>
    <w:rsid w:val="00522DA9"/>
    <w:rsid w:val="005302FF"/>
    <w:rsid w:val="0053725F"/>
    <w:rsid w:val="00561046"/>
    <w:rsid w:val="00562C94"/>
    <w:rsid w:val="0057525F"/>
    <w:rsid w:val="00576D39"/>
    <w:rsid w:val="00591DD9"/>
    <w:rsid w:val="00596509"/>
    <w:rsid w:val="005A55DE"/>
    <w:rsid w:val="005B2E9F"/>
    <w:rsid w:val="005B6D5A"/>
    <w:rsid w:val="005C62C6"/>
    <w:rsid w:val="005E3F12"/>
    <w:rsid w:val="005F070E"/>
    <w:rsid w:val="005F33BD"/>
    <w:rsid w:val="006078B5"/>
    <w:rsid w:val="006326E9"/>
    <w:rsid w:val="00634BAA"/>
    <w:rsid w:val="0064498F"/>
    <w:rsid w:val="00647D79"/>
    <w:rsid w:val="006613D9"/>
    <w:rsid w:val="00662BD3"/>
    <w:rsid w:val="00675816"/>
    <w:rsid w:val="006B049A"/>
    <w:rsid w:val="006B4419"/>
    <w:rsid w:val="006F33F3"/>
    <w:rsid w:val="006F3FD1"/>
    <w:rsid w:val="00700CC2"/>
    <w:rsid w:val="0070272B"/>
    <w:rsid w:val="00711531"/>
    <w:rsid w:val="00716692"/>
    <w:rsid w:val="00717E2F"/>
    <w:rsid w:val="0072168B"/>
    <w:rsid w:val="00725444"/>
    <w:rsid w:val="0073274C"/>
    <w:rsid w:val="00733862"/>
    <w:rsid w:val="0076157F"/>
    <w:rsid w:val="007676E9"/>
    <w:rsid w:val="00773869"/>
    <w:rsid w:val="00774ED6"/>
    <w:rsid w:val="00777A23"/>
    <w:rsid w:val="00793817"/>
    <w:rsid w:val="00796D31"/>
    <w:rsid w:val="00796D9B"/>
    <w:rsid w:val="007A087B"/>
    <w:rsid w:val="007B18C5"/>
    <w:rsid w:val="007B425B"/>
    <w:rsid w:val="007B473D"/>
    <w:rsid w:val="007C0365"/>
    <w:rsid w:val="007C3A3F"/>
    <w:rsid w:val="007E3DA2"/>
    <w:rsid w:val="007F660F"/>
    <w:rsid w:val="007F76D9"/>
    <w:rsid w:val="00804422"/>
    <w:rsid w:val="00806F35"/>
    <w:rsid w:val="008071ED"/>
    <w:rsid w:val="00811783"/>
    <w:rsid w:val="00812899"/>
    <w:rsid w:val="00815B46"/>
    <w:rsid w:val="008178A0"/>
    <w:rsid w:val="00830698"/>
    <w:rsid w:val="00830708"/>
    <w:rsid w:val="0085428C"/>
    <w:rsid w:val="0085762D"/>
    <w:rsid w:val="0086362F"/>
    <w:rsid w:val="0086434C"/>
    <w:rsid w:val="00865384"/>
    <w:rsid w:val="00876B12"/>
    <w:rsid w:val="00881D90"/>
    <w:rsid w:val="00882A93"/>
    <w:rsid w:val="008903D0"/>
    <w:rsid w:val="00890DB3"/>
    <w:rsid w:val="00891F9C"/>
    <w:rsid w:val="008924EE"/>
    <w:rsid w:val="008A3285"/>
    <w:rsid w:val="008B1EA6"/>
    <w:rsid w:val="008B2173"/>
    <w:rsid w:val="008B313C"/>
    <w:rsid w:val="008B4C21"/>
    <w:rsid w:val="008C2BA2"/>
    <w:rsid w:val="008D5FAF"/>
    <w:rsid w:val="008D61A4"/>
    <w:rsid w:val="008D6656"/>
    <w:rsid w:val="008E05C7"/>
    <w:rsid w:val="008E786A"/>
    <w:rsid w:val="009029AB"/>
    <w:rsid w:val="009060F6"/>
    <w:rsid w:val="00916A96"/>
    <w:rsid w:val="00922BFA"/>
    <w:rsid w:val="00926137"/>
    <w:rsid w:val="00934148"/>
    <w:rsid w:val="00935710"/>
    <w:rsid w:val="00936122"/>
    <w:rsid w:val="00937597"/>
    <w:rsid w:val="009469C4"/>
    <w:rsid w:val="009536C7"/>
    <w:rsid w:val="00965E5A"/>
    <w:rsid w:val="00970B44"/>
    <w:rsid w:val="009719B4"/>
    <w:rsid w:val="00977980"/>
    <w:rsid w:val="00984053"/>
    <w:rsid w:val="009875BC"/>
    <w:rsid w:val="0099144F"/>
    <w:rsid w:val="0099282C"/>
    <w:rsid w:val="009A0D2D"/>
    <w:rsid w:val="009A1A71"/>
    <w:rsid w:val="009B6301"/>
    <w:rsid w:val="009C1893"/>
    <w:rsid w:val="009C6713"/>
    <w:rsid w:val="009D3BEF"/>
    <w:rsid w:val="009D7135"/>
    <w:rsid w:val="009E7A7A"/>
    <w:rsid w:val="009E7DB0"/>
    <w:rsid w:val="009F1433"/>
    <w:rsid w:val="009F781E"/>
    <w:rsid w:val="00A00A24"/>
    <w:rsid w:val="00A04F4E"/>
    <w:rsid w:val="00A2402D"/>
    <w:rsid w:val="00A33968"/>
    <w:rsid w:val="00A41924"/>
    <w:rsid w:val="00A4330A"/>
    <w:rsid w:val="00A43753"/>
    <w:rsid w:val="00A54D2A"/>
    <w:rsid w:val="00A56259"/>
    <w:rsid w:val="00A64FB5"/>
    <w:rsid w:val="00A70E20"/>
    <w:rsid w:val="00A8038A"/>
    <w:rsid w:val="00A81E04"/>
    <w:rsid w:val="00A94CD8"/>
    <w:rsid w:val="00A96955"/>
    <w:rsid w:val="00A96BCD"/>
    <w:rsid w:val="00AB3B7C"/>
    <w:rsid w:val="00AB40EE"/>
    <w:rsid w:val="00AB4E6F"/>
    <w:rsid w:val="00AB6744"/>
    <w:rsid w:val="00AB7024"/>
    <w:rsid w:val="00AD7E40"/>
    <w:rsid w:val="00AE1693"/>
    <w:rsid w:val="00AF048D"/>
    <w:rsid w:val="00AF08F7"/>
    <w:rsid w:val="00AF11E9"/>
    <w:rsid w:val="00AF22A1"/>
    <w:rsid w:val="00B074D0"/>
    <w:rsid w:val="00B10552"/>
    <w:rsid w:val="00B10FB9"/>
    <w:rsid w:val="00B20604"/>
    <w:rsid w:val="00B21AE3"/>
    <w:rsid w:val="00B35710"/>
    <w:rsid w:val="00B41D13"/>
    <w:rsid w:val="00B45E44"/>
    <w:rsid w:val="00B53A2A"/>
    <w:rsid w:val="00B56BD6"/>
    <w:rsid w:val="00B614AD"/>
    <w:rsid w:val="00B73A04"/>
    <w:rsid w:val="00B74DFB"/>
    <w:rsid w:val="00B77543"/>
    <w:rsid w:val="00B823E9"/>
    <w:rsid w:val="00BA0CD9"/>
    <w:rsid w:val="00BA582B"/>
    <w:rsid w:val="00BB000A"/>
    <w:rsid w:val="00BB3103"/>
    <w:rsid w:val="00BC1914"/>
    <w:rsid w:val="00BD0374"/>
    <w:rsid w:val="00BD3D5B"/>
    <w:rsid w:val="00BD4306"/>
    <w:rsid w:val="00BD6547"/>
    <w:rsid w:val="00BE5181"/>
    <w:rsid w:val="00BF2EFF"/>
    <w:rsid w:val="00BF558B"/>
    <w:rsid w:val="00C267B9"/>
    <w:rsid w:val="00C42E08"/>
    <w:rsid w:val="00C43E1A"/>
    <w:rsid w:val="00C70984"/>
    <w:rsid w:val="00C74415"/>
    <w:rsid w:val="00C750DF"/>
    <w:rsid w:val="00CB6C3A"/>
    <w:rsid w:val="00CC6E28"/>
    <w:rsid w:val="00CD30DC"/>
    <w:rsid w:val="00CD73CE"/>
    <w:rsid w:val="00CF02CF"/>
    <w:rsid w:val="00CF7DF5"/>
    <w:rsid w:val="00D037F4"/>
    <w:rsid w:val="00D04891"/>
    <w:rsid w:val="00D25EA1"/>
    <w:rsid w:val="00D2724C"/>
    <w:rsid w:val="00D410BD"/>
    <w:rsid w:val="00D42903"/>
    <w:rsid w:val="00D4318B"/>
    <w:rsid w:val="00D54319"/>
    <w:rsid w:val="00D55804"/>
    <w:rsid w:val="00D6179D"/>
    <w:rsid w:val="00DA22F4"/>
    <w:rsid w:val="00DA2529"/>
    <w:rsid w:val="00DB646F"/>
    <w:rsid w:val="00DC41E9"/>
    <w:rsid w:val="00DD0A6B"/>
    <w:rsid w:val="00DD3FC9"/>
    <w:rsid w:val="00DF69B8"/>
    <w:rsid w:val="00E0196C"/>
    <w:rsid w:val="00E03E1B"/>
    <w:rsid w:val="00E07DDF"/>
    <w:rsid w:val="00E12372"/>
    <w:rsid w:val="00E1693E"/>
    <w:rsid w:val="00E368AB"/>
    <w:rsid w:val="00E518C3"/>
    <w:rsid w:val="00E55FFE"/>
    <w:rsid w:val="00E63657"/>
    <w:rsid w:val="00E743A2"/>
    <w:rsid w:val="00E80F24"/>
    <w:rsid w:val="00E87F06"/>
    <w:rsid w:val="00E93CE4"/>
    <w:rsid w:val="00E9649A"/>
    <w:rsid w:val="00EA35F5"/>
    <w:rsid w:val="00EA6E0F"/>
    <w:rsid w:val="00EB01E9"/>
    <w:rsid w:val="00EC10F3"/>
    <w:rsid w:val="00EF59DE"/>
    <w:rsid w:val="00EF5B98"/>
    <w:rsid w:val="00F11F5C"/>
    <w:rsid w:val="00F33F4A"/>
    <w:rsid w:val="00F37DDB"/>
    <w:rsid w:val="00F4424F"/>
    <w:rsid w:val="00F60A2E"/>
    <w:rsid w:val="00F6648A"/>
    <w:rsid w:val="00F7575C"/>
    <w:rsid w:val="00F83D22"/>
    <w:rsid w:val="00FC4843"/>
    <w:rsid w:val="00FE1AD3"/>
    <w:rsid w:val="00FE5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2E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b/>
      <w:bCs/>
    </w:rPr>
  </w:style>
  <w:style w:type="paragraph" w:styleId="Titolo4">
    <w:name w:val="heading 4"/>
    <w:basedOn w:val="Normale"/>
    <w:next w:val="Normale"/>
    <w:link w:val="Titolo4Carattere"/>
    <w:uiPriority w:val="9"/>
    <w:semiHidden/>
    <w:unhideWhenUsed/>
    <w:qFormat/>
    <w:rsid w:val="00E743A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Caratterepredefinitoparagrafo">
    <w:name w:val="WW-Carattere predefinito paragrafo"/>
  </w:style>
  <w:style w:type="character" w:styleId="Numeropagina">
    <w:name w:val="page number"/>
    <w:basedOn w:val="WW-Caratterepredefinitoparagrafo"/>
  </w:style>
  <w:style w:type="paragraph" w:customStyle="1" w:styleId="Intestazione2">
    <w:name w:val="Intestazione2"/>
    <w:basedOn w:val="Normale"/>
    <w:next w:val="Corpodeltesto"/>
    <w:pPr>
      <w:keepNext/>
      <w:spacing w:before="240" w:after="120"/>
    </w:pPr>
    <w:rPr>
      <w:rFonts w:ascii="Arial" w:eastAsia="Lucida Sans Unicode" w:hAnsi="Arial" w:cs="Tahoma"/>
      <w:sz w:val="28"/>
      <w:szCs w:val="28"/>
    </w:rPr>
  </w:style>
  <w:style w:type="paragraph" w:customStyle="1" w:styleId="Corpodeltesto">
    <w:name w:val="Corpo del testo"/>
    <w:basedOn w:val="Normale"/>
    <w:pPr>
      <w:spacing w:after="120"/>
    </w:pPr>
  </w:style>
  <w:style w:type="paragraph" w:styleId="Elenco">
    <w:name w:val="List"/>
    <w:basedOn w:val="Corpodeltesto"/>
    <w:rPr>
      <w:rFonts w:cs="Tahoma"/>
    </w:rPr>
  </w:style>
  <w:style w:type="paragraph" w:customStyle="1" w:styleId="Didascalia2">
    <w:name w:val="Didascalia2"/>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del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NormaleWeb">
    <w:name w:val="Normal (Web)"/>
    <w:basedOn w:val="Normale"/>
    <w:uiPriority w:val="99"/>
    <w:pPr>
      <w:spacing w:before="280" w:after="280"/>
    </w:pPr>
  </w:style>
  <w:style w:type="paragraph" w:styleId="Titolo">
    <w:name w:val="Title"/>
    <w:basedOn w:val="Normale"/>
    <w:next w:val="Sottotitolo"/>
    <w:qFormat/>
    <w:pPr>
      <w:jc w:val="center"/>
    </w:pPr>
    <w:rPr>
      <w:b/>
      <w:bCs/>
    </w:rPr>
  </w:style>
  <w:style w:type="paragraph" w:styleId="Sottotitolo">
    <w:name w:val="Subtitle"/>
    <w:basedOn w:val="Intestazione1"/>
    <w:next w:val="Corpodeltesto"/>
    <w:qFormat/>
    <w:pPr>
      <w:jc w:val="center"/>
    </w:pPr>
    <w:rPr>
      <w:i/>
      <w:iC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ntenutocornice">
    <w:name w:val="Contenuto cornice"/>
    <w:basedOn w:val="Corpodeltesto"/>
  </w:style>
  <w:style w:type="character" w:styleId="Collegamentoipertestuale">
    <w:name w:val="Hyperlink"/>
    <w:semiHidden/>
    <w:rsid w:val="00AB7024"/>
    <w:rPr>
      <w:color w:val="000080"/>
      <w:u w:val="single"/>
    </w:rPr>
  </w:style>
  <w:style w:type="paragraph" w:styleId="Testocommento">
    <w:name w:val="annotation text"/>
    <w:basedOn w:val="Normale"/>
    <w:link w:val="TestocommentoCarattere"/>
    <w:uiPriority w:val="99"/>
    <w:semiHidden/>
    <w:rsid w:val="005B6D5A"/>
    <w:rPr>
      <w:sz w:val="20"/>
      <w:szCs w:val="20"/>
      <w:lang w:val="x-none"/>
    </w:rPr>
  </w:style>
  <w:style w:type="character" w:customStyle="1" w:styleId="TestocommentoCarattere">
    <w:name w:val="Testo commento Carattere"/>
    <w:link w:val="Testocommento"/>
    <w:uiPriority w:val="99"/>
    <w:semiHidden/>
    <w:rsid w:val="005B6D5A"/>
    <w:rPr>
      <w:lang w:eastAsia="ar-SA"/>
    </w:rPr>
  </w:style>
  <w:style w:type="character" w:styleId="Rimandocommento">
    <w:name w:val="annotation reference"/>
    <w:unhideWhenUsed/>
    <w:rsid w:val="005B6D5A"/>
    <w:rPr>
      <w:sz w:val="16"/>
      <w:szCs w:val="16"/>
    </w:rPr>
  </w:style>
  <w:style w:type="paragraph" w:styleId="Testofumetto">
    <w:name w:val="Balloon Text"/>
    <w:basedOn w:val="Normale"/>
    <w:link w:val="TestofumettoCarattere"/>
    <w:uiPriority w:val="99"/>
    <w:semiHidden/>
    <w:unhideWhenUsed/>
    <w:rsid w:val="005B6D5A"/>
    <w:rPr>
      <w:rFonts w:ascii="Tahoma" w:hAnsi="Tahoma"/>
      <w:sz w:val="16"/>
      <w:szCs w:val="16"/>
      <w:lang w:val="x-none"/>
    </w:rPr>
  </w:style>
  <w:style w:type="character" w:customStyle="1" w:styleId="TestofumettoCarattere">
    <w:name w:val="Testo fumetto Carattere"/>
    <w:link w:val="Testofumetto"/>
    <w:uiPriority w:val="99"/>
    <w:semiHidden/>
    <w:rsid w:val="005B6D5A"/>
    <w:rPr>
      <w:rFonts w:ascii="Tahoma" w:hAnsi="Tahoma" w:cs="Tahoma"/>
      <w:sz w:val="16"/>
      <w:szCs w:val="16"/>
      <w:lang w:eastAsia="ar-SA"/>
    </w:rPr>
  </w:style>
  <w:style w:type="paragraph" w:styleId="Soggettocommento">
    <w:name w:val="annotation subject"/>
    <w:basedOn w:val="Testocommento"/>
    <w:next w:val="Testocommento"/>
    <w:link w:val="SoggettocommentoCarattere"/>
    <w:uiPriority w:val="99"/>
    <w:semiHidden/>
    <w:unhideWhenUsed/>
    <w:rsid w:val="009719B4"/>
    <w:rPr>
      <w:b/>
      <w:bCs/>
    </w:rPr>
  </w:style>
  <w:style w:type="character" w:customStyle="1" w:styleId="SoggettocommentoCarattere">
    <w:name w:val="Soggetto commento Carattere"/>
    <w:link w:val="Soggettocommento"/>
    <w:uiPriority w:val="99"/>
    <w:semiHidden/>
    <w:rsid w:val="009719B4"/>
    <w:rPr>
      <w:b/>
      <w:bCs/>
      <w:lang w:eastAsia="ar-SA"/>
    </w:rPr>
  </w:style>
  <w:style w:type="character" w:customStyle="1" w:styleId="IntestazioneCarattere">
    <w:name w:val="Intestazione Carattere"/>
    <w:link w:val="Intestazione"/>
    <w:uiPriority w:val="99"/>
    <w:rsid w:val="0073274C"/>
    <w:rPr>
      <w:sz w:val="24"/>
      <w:szCs w:val="24"/>
      <w:lang w:eastAsia="ar-SA"/>
    </w:rPr>
  </w:style>
  <w:style w:type="table" w:styleId="Grigliatabella">
    <w:name w:val="Table Grid"/>
    <w:basedOn w:val="Tabellanormale"/>
    <w:uiPriority w:val="39"/>
    <w:rsid w:val="0073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 Title"/>
    <w:basedOn w:val="Normale"/>
    <w:rsid w:val="00137802"/>
    <w:pPr>
      <w:suppressAutoHyphens w:val="0"/>
      <w:ind w:left="57"/>
    </w:pPr>
    <w:rPr>
      <w:rFonts w:ascii="Arial" w:hAnsi="Arial"/>
      <w:sz w:val="14"/>
      <w:lang w:eastAsia="it-IT"/>
    </w:rPr>
  </w:style>
  <w:style w:type="paragraph" w:customStyle="1" w:styleId="HeaderContent">
    <w:name w:val="Header Content"/>
    <w:basedOn w:val="Normale"/>
    <w:rsid w:val="00137802"/>
    <w:pPr>
      <w:suppressAutoHyphens w:val="0"/>
      <w:ind w:left="57"/>
    </w:pPr>
    <w:rPr>
      <w:rFonts w:ascii="Arial" w:hAnsi="Arial"/>
      <w:sz w:val="22"/>
      <w:lang w:eastAsia="it-IT"/>
    </w:rPr>
  </w:style>
  <w:style w:type="character" w:styleId="Enfasiintensa">
    <w:name w:val="Intense Emphasis"/>
    <w:basedOn w:val="Carpredefinitoparagrafo"/>
    <w:uiPriority w:val="21"/>
    <w:qFormat/>
    <w:rsid w:val="00BB3103"/>
    <w:rPr>
      <w:i/>
      <w:iCs/>
      <w:color w:val="5B9BD5" w:themeColor="accent1"/>
    </w:rPr>
  </w:style>
  <w:style w:type="paragraph" w:styleId="Paragrafoelenco">
    <w:name w:val="List Paragraph"/>
    <w:basedOn w:val="Normale"/>
    <w:uiPriority w:val="34"/>
    <w:qFormat/>
    <w:rsid w:val="00F11F5C"/>
    <w:pPr>
      <w:ind w:left="720"/>
      <w:contextualSpacing/>
    </w:pPr>
  </w:style>
  <w:style w:type="paragraph" w:styleId="Nessunaspaziatura">
    <w:name w:val="No Spacing"/>
    <w:uiPriority w:val="1"/>
    <w:qFormat/>
    <w:rsid w:val="00793817"/>
    <w:pPr>
      <w:suppressAutoHyphens/>
    </w:pPr>
    <w:rPr>
      <w:sz w:val="24"/>
      <w:szCs w:val="24"/>
      <w:lang w:eastAsia="ar-SA"/>
    </w:rPr>
  </w:style>
  <w:style w:type="character" w:customStyle="1" w:styleId="PidipaginaCarattere">
    <w:name w:val="Piè di pagina Carattere"/>
    <w:basedOn w:val="Carpredefinitoparagrafo"/>
    <w:link w:val="Pidipagina"/>
    <w:uiPriority w:val="99"/>
    <w:rsid w:val="0086362F"/>
    <w:rPr>
      <w:sz w:val="24"/>
      <w:szCs w:val="24"/>
      <w:lang w:eastAsia="ar-SA"/>
    </w:rPr>
  </w:style>
  <w:style w:type="character" w:customStyle="1" w:styleId="Menzionenonrisolta1">
    <w:name w:val="Menzione non risolta1"/>
    <w:basedOn w:val="Carpredefinitoparagrafo"/>
    <w:uiPriority w:val="99"/>
    <w:semiHidden/>
    <w:unhideWhenUsed/>
    <w:rsid w:val="00AB40EE"/>
    <w:rPr>
      <w:color w:val="605E5C"/>
      <w:shd w:val="clear" w:color="auto" w:fill="E1DFDD"/>
    </w:rPr>
  </w:style>
  <w:style w:type="character" w:customStyle="1" w:styleId="Titolo4Carattere">
    <w:name w:val="Titolo 4 Carattere"/>
    <w:basedOn w:val="Carpredefinitoparagrafo"/>
    <w:link w:val="Titolo4"/>
    <w:uiPriority w:val="9"/>
    <w:semiHidden/>
    <w:rsid w:val="00E743A2"/>
    <w:rPr>
      <w:rFonts w:asciiTheme="majorHAnsi" w:eastAsiaTheme="majorEastAsia" w:hAnsiTheme="majorHAnsi" w:cstheme="majorBidi"/>
      <w:i/>
      <w:iCs/>
      <w:color w:val="2E74B5" w:themeColor="accent1" w:themeShade="BF"/>
      <w:sz w:val="24"/>
      <w:szCs w:val="24"/>
      <w:lang w:eastAsia="ar-SA"/>
    </w:rPr>
  </w:style>
  <w:style w:type="character" w:customStyle="1" w:styleId="UnresolvedMention">
    <w:name w:val="Unresolved Mention"/>
    <w:basedOn w:val="Carpredefinitoparagrafo"/>
    <w:uiPriority w:val="99"/>
    <w:semiHidden/>
    <w:unhideWhenUsed/>
    <w:rsid w:val="00774E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b/>
      <w:bCs/>
    </w:rPr>
  </w:style>
  <w:style w:type="paragraph" w:styleId="Titolo4">
    <w:name w:val="heading 4"/>
    <w:basedOn w:val="Normale"/>
    <w:next w:val="Normale"/>
    <w:link w:val="Titolo4Carattere"/>
    <w:uiPriority w:val="9"/>
    <w:semiHidden/>
    <w:unhideWhenUsed/>
    <w:qFormat/>
    <w:rsid w:val="00E743A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Caratterepredefinitoparagrafo">
    <w:name w:val="WW-Carattere predefinito paragrafo"/>
  </w:style>
  <w:style w:type="character" w:styleId="Numeropagina">
    <w:name w:val="page number"/>
    <w:basedOn w:val="WW-Caratterepredefinitoparagrafo"/>
  </w:style>
  <w:style w:type="paragraph" w:customStyle="1" w:styleId="Intestazione2">
    <w:name w:val="Intestazione2"/>
    <w:basedOn w:val="Normale"/>
    <w:next w:val="Corpodeltesto"/>
    <w:pPr>
      <w:keepNext/>
      <w:spacing w:before="240" w:after="120"/>
    </w:pPr>
    <w:rPr>
      <w:rFonts w:ascii="Arial" w:eastAsia="Lucida Sans Unicode" w:hAnsi="Arial" w:cs="Tahoma"/>
      <w:sz w:val="28"/>
      <w:szCs w:val="28"/>
    </w:rPr>
  </w:style>
  <w:style w:type="paragraph" w:customStyle="1" w:styleId="Corpodeltesto">
    <w:name w:val="Corpo del testo"/>
    <w:basedOn w:val="Normale"/>
    <w:pPr>
      <w:spacing w:after="120"/>
    </w:pPr>
  </w:style>
  <w:style w:type="paragraph" w:styleId="Elenco">
    <w:name w:val="List"/>
    <w:basedOn w:val="Corpodeltesto"/>
    <w:rPr>
      <w:rFonts w:cs="Tahoma"/>
    </w:rPr>
  </w:style>
  <w:style w:type="paragraph" w:customStyle="1" w:styleId="Didascalia2">
    <w:name w:val="Didascalia2"/>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del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NormaleWeb">
    <w:name w:val="Normal (Web)"/>
    <w:basedOn w:val="Normale"/>
    <w:uiPriority w:val="99"/>
    <w:pPr>
      <w:spacing w:before="280" w:after="280"/>
    </w:pPr>
  </w:style>
  <w:style w:type="paragraph" w:styleId="Titolo">
    <w:name w:val="Title"/>
    <w:basedOn w:val="Normale"/>
    <w:next w:val="Sottotitolo"/>
    <w:qFormat/>
    <w:pPr>
      <w:jc w:val="center"/>
    </w:pPr>
    <w:rPr>
      <w:b/>
      <w:bCs/>
    </w:rPr>
  </w:style>
  <w:style w:type="paragraph" w:styleId="Sottotitolo">
    <w:name w:val="Subtitle"/>
    <w:basedOn w:val="Intestazione1"/>
    <w:next w:val="Corpodeltesto"/>
    <w:qFormat/>
    <w:pPr>
      <w:jc w:val="center"/>
    </w:pPr>
    <w:rPr>
      <w:i/>
      <w:iC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ntenutocornice">
    <w:name w:val="Contenuto cornice"/>
    <w:basedOn w:val="Corpodeltesto"/>
  </w:style>
  <w:style w:type="character" w:styleId="Collegamentoipertestuale">
    <w:name w:val="Hyperlink"/>
    <w:semiHidden/>
    <w:rsid w:val="00AB7024"/>
    <w:rPr>
      <w:color w:val="000080"/>
      <w:u w:val="single"/>
    </w:rPr>
  </w:style>
  <w:style w:type="paragraph" w:styleId="Testocommento">
    <w:name w:val="annotation text"/>
    <w:basedOn w:val="Normale"/>
    <w:link w:val="TestocommentoCarattere"/>
    <w:uiPriority w:val="99"/>
    <w:semiHidden/>
    <w:rsid w:val="005B6D5A"/>
    <w:rPr>
      <w:sz w:val="20"/>
      <w:szCs w:val="20"/>
      <w:lang w:val="x-none"/>
    </w:rPr>
  </w:style>
  <w:style w:type="character" w:customStyle="1" w:styleId="TestocommentoCarattere">
    <w:name w:val="Testo commento Carattere"/>
    <w:link w:val="Testocommento"/>
    <w:uiPriority w:val="99"/>
    <w:semiHidden/>
    <w:rsid w:val="005B6D5A"/>
    <w:rPr>
      <w:lang w:eastAsia="ar-SA"/>
    </w:rPr>
  </w:style>
  <w:style w:type="character" w:styleId="Rimandocommento">
    <w:name w:val="annotation reference"/>
    <w:unhideWhenUsed/>
    <w:rsid w:val="005B6D5A"/>
    <w:rPr>
      <w:sz w:val="16"/>
      <w:szCs w:val="16"/>
    </w:rPr>
  </w:style>
  <w:style w:type="paragraph" w:styleId="Testofumetto">
    <w:name w:val="Balloon Text"/>
    <w:basedOn w:val="Normale"/>
    <w:link w:val="TestofumettoCarattere"/>
    <w:uiPriority w:val="99"/>
    <w:semiHidden/>
    <w:unhideWhenUsed/>
    <w:rsid w:val="005B6D5A"/>
    <w:rPr>
      <w:rFonts w:ascii="Tahoma" w:hAnsi="Tahoma"/>
      <w:sz w:val="16"/>
      <w:szCs w:val="16"/>
      <w:lang w:val="x-none"/>
    </w:rPr>
  </w:style>
  <w:style w:type="character" w:customStyle="1" w:styleId="TestofumettoCarattere">
    <w:name w:val="Testo fumetto Carattere"/>
    <w:link w:val="Testofumetto"/>
    <w:uiPriority w:val="99"/>
    <w:semiHidden/>
    <w:rsid w:val="005B6D5A"/>
    <w:rPr>
      <w:rFonts w:ascii="Tahoma" w:hAnsi="Tahoma" w:cs="Tahoma"/>
      <w:sz w:val="16"/>
      <w:szCs w:val="16"/>
      <w:lang w:eastAsia="ar-SA"/>
    </w:rPr>
  </w:style>
  <w:style w:type="paragraph" w:styleId="Soggettocommento">
    <w:name w:val="annotation subject"/>
    <w:basedOn w:val="Testocommento"/>
    <w:next w:val="Testocommento"/>
    <w:link w:val="SoggettocommentoCarattere"/>
    <w:uiPriority w:val="99"/>
    <w:semiHidden/>
    <w:unhideWhenUsed/>
    <w:rsid w:val="009719B4"/>
    <w:rPr>
      <w:b/>
      <w:bCs/>
    </w:rPr>
  </w:style>
  <w:style w:type="character" w:customStyle="1" w:styleId="SoggettocommentoCarattere">
    <w:name w:val="Soggetto commento Carattere"/>
    <w:link w:val="Soggettocommento"/>
    <w:uiPriority w:val="99"/>
    <w:semiHidden/>
    <w:rsid w:val="009719B4"/>
    <w:rPr>
      <w:b/>
      <w:bCs/>
      <w:lang w:eastAsia="ar-SA"/>
    </w:rPr>
  </w:style>
  <w:style w:type="character" w:customStyle="1" w:styleId="IntestazioneCarattere">
    <w:name w:val="Intestazione Carattere"/>
    <w:link w:val="Intestazione"/>
    <w:uiPriority w:val="99"/>
    <w:rsid w:val="0073274C"/>
    <w:rPr>
      <w:sz w:val="24"/>
      <w:szCs w:val="24"/>
      <w:lang w:eastAsia="ar-SA"/>
    </w:rPr>
  </w:style>
  <w:style w:type="table" w:styleId="Grigliatabella">
    <w:name w:val="Table Grid"/>
    <w:basedOn w:val="Tabellanormale"/>
    <w:uiPriority w:val="39"/>
    <w:rsid w:val="0073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 Title"/>
    <w:basedOn w:val="Normale"/>
    <w:rsid w:val="00137802"/>
    <w:pPr>
      <w:suppressAutoHyphens w:val="0"/>
      <w:ind w:left="57"/>
    </w:pPr>
    <w:rPr>
      <w:rFonts w:ascii="Arial" w:hAnsi="Arial"/>
      <w:sz w:val="14"/>
      <w:lang w:eastAsia="it-IT"/>
    </w:rPr>
  </w:style>
  <w:style w:type="paragraph" w:customStyle="1" w:styleId="HeaderContent">
    <w:name w:val="Header Content"/>
    <w:basedOn w:val="Normale"/>
    <w:rsid w:val="00137802"/>
    <w:pPr>
      <w:suppressAutoHyphens w:val="0"/>
      <w:ind w:left="57"/>
    </w:pPr>
    <w:rPr>
      <w:rFonts w:ascii="Arial" w:hAnsi="Arial"/>
      <w:sz w:val="22"/>
      <w:lang w:eastAsia="it-IT"/>
    </w:rPr>
  </w:style>
  <w:style w:type="character" w:styleId="Enfasiintensa">
    <w:name w:val="Intense Emphasis"/>
    <w:basedOn w:val="Carpredefinitoparagrafo"/>
    <w:uiPriority w:val="21"/>
    <w:qFormat/>
    <w:rsid w:val="00BB3103"/>
    <w:rPr>
      <w:i/>
      <w:iCs/>
      <w:color w:val="5B9BD5" w:themeColor="accent1"/>
    </w:rPr>
  </w:style>
  <w:style w:type="paragraph" w:styleId="Paragrafoelenco">
    <w:name w:val="List Paragraph"/>
    <w:basedOn w:val="Normale"/>
    <w:uiPriority w:val="34"/>
    <w:qFormat/>
    <w:rsid w:val="00F11F5C"/>
    <w:pPr>
      <w:ind w:left="720"/>
      <w:contextualSpacing/>
    </w:pPr>
  </w:style>
  <w:style w:type="paragraph" w:styleId="Nessunaspaziatura">
    <w:name w:val="No Spacing"/>
    <w:uiPriority w:val="1"/>
    <w:qFormat/>
    <w:rsid w:val="00793817"/>
    <w:pPr>
      <w:suppressAutoHyphens/>
    </w:pPr>
    <w:rPr>
      <w:sz w:val="24"/>
      <w:szCs w:val="24"/>
      <w:lang w:eastAsia="ar-SA"/>
    </w:rPr>
  </w:style>
  <w:style w:type="character" w:customStyle="1" w:styleId="PidipaginaCarattere">
    <w:name w:val="Piè di pagina Carattere"/>
    <w:basedOn w:val="Carpredefinitoparagrafo"/>
    <w:link w:val="Pidipagina"/>
    <w:uiPriority w:val="99"/>
    <w:rsid w:val="0086362F"/>
    <w:rPr>
      <w:sz w:val="24"/>
      <w:szCs w:val="24"/>
      <w:lang w:eastAsia="ar-SA"/>
    </w:rPr>
  </w:style>
  <w:style w:type="character" w:customStyle="1" w:styleId="Menzionenonrisolta1">
    <w:name w:val="Menzione non risolta1"/>
    <w:basedOn w:val="Carpredefinitoparagrafo"/>
    <w:uiPriority w:val="99"/>
    <w:semiHidden/>
    <w:unhideWhenUsed/>
    <w:rsid w:val="00AB40EE"/>
    <w:rPr>
      <w:color w:val="605E5C"/>
      <w:shd w:val="clear" w:color="auto" w:fill="E1DFDD"/>
    </w:rPr>
  </w:style>
  <w:style w:type="character" w:customStyle="1" w:styleId="Titolo4Carattere">
    <w:name w:val="Titolo 4 Carattere"/>
    <w:basedOn w:val="Carpredefinitoparagrafo"/>
    <w:link w:val="Titolo4"/>
    <w:uiPriority w:val="9"/>
    <w:semiHidden/>
    <w:rsid w:val="00E743A2"/>
    <w:rPr>
      <w:rFonts w:asciiTheme="majorHAnsi" w:eastAsiaTheme="majorEastAsia" w:hAnsiTheme="majorHAnsi" w:cstheme="majorBidi"/>
      <w:i/>
      <w:iCs/>
      <w:color w:val="2E74B5" w:themeColor="accent1" w:themeShade="BF"/>
      <w:sz w:val="24"/>
      <w:szCs w:val="24"/>
      <w:lang w:eastAsia="ar-SA"/>
    </w:rPr>
  </w:style>
  <w:style w:type="character" w:customStyle="1" w:styleId="UnresolvedMention">
    <w:name w:val="Unresolved Mention"/>
    <w:basedOn w:val="Carpredefinitoparagrafo"/>
    <w:uiPriority w:val="99"/>
    <w:semiHidden/>
    <w:unhideWhenUsed/>
    <w:rsid w:val="0077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4918">
      <w:bodyDiv w:val="1"/>
      <w:marLeft w:val="0"/>
      <w:marRight w:val="0"/>
      <w:marTop w:val="0"/>
      <w:marBottom w:val="0"/>
      <w:divBdr>
        <w:top w:val="none" w:sz="0" w:space="0" w:color="auto"/>
        <w:left w:val="none" w:sz="0" w:space="0" w:color="auto"/>
        <w:bottom w:val="none" w:sz="0" w:space="0" w:color="auto"/>
        <w:right w:val="none" w:sz="0" w:space="0" w:color="auto"/>
      </w:divBdr>
    </w:div>
    <w:div w:id="154686251">
      <w:bodyDiv w:val="1"/>
      <w:marLeft w:val="0"/>
      <w:marRight w:val="0"/>
      <w:marTop w:val="0"/>
      <w:marBottom w:val="0"/>
      <w:divBdr>
        <w:top w:val="none" w:sz="0" w:space="0" w:color="auto"/>
        <w:left w:val="none" w:sz="0" w:space="0" w:color="auto"/>
        <w:bottom w:val="none" w:sz="0" w:space="0" w:color="auto"/>
        <w:right w:val="none" w:sz="0" w:space="0" w:color="auto"/>
      </w:divBdr>
    </w:div>
    <w:div w:id="269702506">
      <w:bodyDiv w:val="1"/>
      <w:marLeft w:val="0"/>
      <w:marRight w:val="0"/>
      <w:marTop w:val="0"/>
      <w:marBottom w:val="0"/>
      <w:divBdr>
        <w:top w:val="none" w:sz="0" w:space="0" w:color="auto"/>
        <w:left w:val="none" w:sz="0" w:space="0" w:color="auto"/>
        <w:bottom w:val="none" w:sz="0" w:space="0" w:color="auto"/>
        <w:right w:val="none" w:sz="0" w:space="0" w:color="auto"/>
      </w:divBdr>
    </w:div>
    <w:div w:id="553811185">
      <w:bodyDiv w:val="1"/>
      <w:marLeft w:val="0"/>
      <w:marRight w:val="0"/>
      <w:marTop w:val="0"/>
      <w:marBottom w:val="0"/>
      <w:divBdr>
        <w:top w:val="none" w:sz="0" w:space="0" w:color="auto"/>
        <w:left w:val="none" w:sz="0" w:space="0" w:color="auto"/>
        <w:bottom w:val="none" w:sz="0" w:space="0" w:color="auto"/>
        <w:right w:val="none" w:sz="0" w:space="0" w:color="auto"/>
      </w:divBdr>
    </w:div>
    <w:div w:id="760756128">
      <w:bodyDiv w:val="1"/>
      <w:marLeft w:val="0"/>
      <w:marRight w:val="0"/>
      <w:marTop w:val="0"/>
      <w:marBottom w:val="0"/>
      <w:divBdr>
        <w:top w:val="none" w:sz="0" w:space="0" w:color="auto"/>
        <w:left w:val="none" w:sz="0" w:space="0" w:color="auto"/>
        <w:bottom w:val="none" w:sz="0" w:space="0" w:color="auto"/>
        <w:right w:val="none" w:sz="0" w:space="0" w:color="auto"/>
      </w:divBdr>
    </w:div>
    <w:div w:id="901868259">
      <w:bodyDiv w:val="1"/>
      <w:marLeft w:val="0"/>
      <w:marRight w:val="0"/>
      <w:marTop w:val="0"/>
      <w:marBottom w:val="0"/>
      <w:divBdr>
        <w:top w:val="none" w:sz="0" w:space="0" w:color="auto"/>
        <w:left w:val="none" w:sz="0" w:space="0" w:color="auto"/>
        <w:bottom w:val="none" w:sz="0" w:space="0" w:color="auto"/>
        <w:right w:val="none" w:sz="0" w:space="0" w:color="auto"/>
      </w:divBdr>
    </w:div>
    <w:div w:id="912664603">
      <w:bodyDiv w:val="1"/>
      <w:marLeft w:val="0"/>
      <w:marRight w:val="0"/>
      <w:marTop w:val="0"/>
      <w:marBottom w:val="0"/>
      <w:divBdr>
        <w:top w:val="none" w:sz="0" w:space="0" w:color="auto"/>
        <w:left w:val="none" w:sz="0" w:space="0" w:color="auto"/>
        <w:bottom w:val="none" w:sz="0" w:space="0" w:color="auto"/>
        <w:right w:val="none" w:sz="0" w:space="0" w:color="auto"/>
      </w:divBdr>
    </w:div>
    <w:div w:id="973564671">
      <w:bodyDiv w:val="1"/>
      <w:marLeft w:val="0"/>
      <w:marRight w:val="0"/>
      <w:marTop w:val="0"/>
      <w:marBottom w:val="0"/>
      <w:divBdr>
        <w:top w:val="none" w:sz="0" w:space="0" w:color="auto"/>
        <w:left w:val="none" w:sz="0" w:space="0" w:color="auto"/>
        <w:bottom w:val="none" w:sz="0" w:space="0" w:color="auto"/>
        <w:right w:val="none" w:sz="0" w:space="0" w:color="auto"/>
      </w:divBdr>
    </w:div>
    <w:div w:id="1175803579">
      <w:bodyDiv w:val="1"/>
      <w:marLeft w:val="0"/>
      <w:marRight w:val="0"/>
      <w:marTop w:val="0"/>
      <w:marBottom w:val="0"/>
      <w:divBdr>
        <w:top w:val="none" w:sz="0" w:space="0" w:color="auto"/>
        <w:left w:val="none" w:sz="0" w:space="0" w:color="auto"/>
        <w:bottom w:val="none" w:sz="0" w:space="0" w:color="auto"/>
        <w:right w:val="none" w:sz="0" w:space="0" w:color="auto"/>
      </w:divBdr>
    </w:div>
    <w:div w:id="20725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FBA4A-2BA5-4080-9F4A-A6BB2A1C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Informativa per i dipendenti</vt:lpstr>
    </vt:vector>
  </TitlesOfParts>
  <Company>Studio Legale Frediani</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per i dipendenti</dc:title>
  <dc:creator>DataPro srl</dc:creator>
  <cp:lastModifiedBy>Giulia Novaretti</cp:lastModifiedBy>
  <cp:revision>2</cp:revision>
  <cp:lastPrinted>2113-01-01T23:00:00Z</cp:lastPrinted>
  <dcterms:created xsi:type="dcterms:W3CDTF">2022-09-16T13:13:00Z</dcterms:created>
  <dcterms:modified xsi:type="dcterms:W3CDTF">2022-09-16T13:13:00Z</dcterms:modified>
</cp:coreProperties>
</file>